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jpg" ContentType="image/jpeg"/>
  <Override PartName="/word/media/image4.jpg" ContentType="image/jpeg"/>
  <Override PartName="/word/media/image5.jpg" ContentType="image/jpeg"/>
  <Override PartName="/word/media/image6.jpg" ContentType="image/jpeg"/>
  <Override PartName="/word/media/image19.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A992CB" w14:textId="360818E5" w:rsidR="00D770AC" w:rsidRDefault="00D770AC">
      <w:pPr>
        <w:jc w:val="center"/>
        <w:rPr>
          <w:b/>
          <w:sz w:val="28"/>
          <w:szCs w:val="28"/>
        </w:rPr>
      </w:pPr>
      <w:r w:rsidRPr="00D770AC">
        <w:rPr>
          <w:rFonts w:hint="eastAsia"/>
          <w:b/>
          <w:sz w:val="28"/>
          <w:szCs w:val="28"/>
        </w:rPr>
        <w:t>亞太師生</w:t>
      </w:r>
      <w:proofErr w:type="gramStart"/>
      <w:r w:rsidR="00F14753">
        <w:rPr>
          <w:rFonts w:hint="eastAsia"/>
          <w:b/>
          <w:sz w:val="28"/>
          <w:szCs w:val="28"/>
        </w:rPr>
        <w:t>現身</w:t>
      </w:r>
      <w:r w:rsidRPr="00D770AC">
        <w:rPr>
          <w:rFonts w:hint="eastAsia"/>
          <w:b/>
          <w:sz w:val="28"/>
          <w:szCs w:val="28"/>
        </w:rPr>
        <w:t>揭弊</w:t>
      </w:r>
      <w:proofErr w:type="gramEnd"/>
      <w:r w:rsidRPr="00D770AC">
        <w:rPr>
          <w:rFonts w:hint="eastAsia"/>
          <w:b/>
          <w:sz w:val="28"/>
          <w:szCs w:val="28"/>
        </w:rPr>
        <w:t xml:space="preserve"> </w:t>
      </w:r>
      <w:r w:rsidRPr="00D770AC">
        <w:rPr>
          <w:rFonts w:hint="eastAsia"/>
          <w:b/>
          <w:sz w:val="28"/>
          <w:szCs w:val="28"/>
        </w:rPr>
        <w:t>拒絕禿鷹掠奪校產</w:t>
      </w:r>
    </w:p>
    <w:p w14:paraId="68006CE4" w14:textId="7993453E" w:rsidR="006920C3" w:rsidRPr="00A1732A" w:rsidRDefault="006920C3">
      <w:pPr>
        <w:jc w:val="center"/>
        <w:rPr>
          <w:b/>
          <w:sz w:val="28"/>
          <w:szCs w:val="28"/>
        </w:rPr>
      </w:pPr>
      <w:r w:rsidRPr="00A1732A">
        <w:rPr>
          <w:rFonts w:hint="eastAsia"/>
          <w:b/>
          <w:sz w:val="28"/>
          <w:szCs w:val="28"/>
        </w:rPr>
        <w:t>公開要求</w:t>
      </w:r>
      <w:r w:rsidRPr="00A1732A">
        <w:rPr>
          <w:rFonts w:ascii="新細明體" w:eastAsia="新細明體" w:hAnsi="新細明體" w:hint="eastAsia"/>
          <w:b/>
          <w:sz w:val="28"/>
          <w:szCs w:val="28"/>
        </w:rPr>
        <w:t>：</w:t>
      </w:r>
      <w:r w:rsidRPr="00A1732A">
        <w:rPr>
          <w:rFonts w:hint="eastAsia"/>
          <w:b/>
          <w:sz w:val="28"/>
          <w:szCs w:val="28"/>
        </w:rPr>
        <w:t>禿鷹校董退場、</w:t>
      </w:r>
      <w:r w:rsidRPr="00A1732A">
        <w:rPr>
          <w:rFonts w:ascii="新細明體" w:eastAsia="新細明體" w:hAnsi="新細明體" w:hint="eastAsia"/>
          <w:b/>
          <w:sz w:val="28"/>
          <w:szCs w:val="28"/>
        </w:rPr>
        <w:t>保障</w:t>
      </w:r>
      <w:r w:rsidRPr="00A1732A">
        <w:rPr>
          <w:rFonts w:hint="eastAsia"/>
          <w:b/>
          <w:sz w:val="28"/>
          <w:szCs w:val="28"/>
        </w:rPr>
        <w:t>師生權益</w:t>
      </w:r>
    </w:p>
    <w:p w14:paraId="03FD4E8E" w14:textId="77777777" w:rsidR="0019646A" w:rsidRDefault="00B331BE" w:rsidP="0019646A">
      <w:pPr>
        <w:jc w:val="center"/>
      </w:pPr>
      <w:r>
        <w:rPr>
          <w:rFonts w:hint="eastAsia"/>
        </w:rPr>
        <w:t>台灣高等教育產業工會</w:t>
      </w:r>
    </w:p>
    <w:p w14:paraId="27BB3E8E" w14:textId="2A21F44F" w:rsidR="00BC7979" w:rsidRDefault="00213E47" w:rsidP="0019646A">
      <w:pPr>
        <w:jc w:val="center"/>
      </w:pPr>
      <w:r>
        <w:rPr>
          <w:rFonts w:hint="eastAsia"/>
        </w:rPr>
        <w:t>新聞稿</w:t>
      </w:r>
      <w:r w:rsidR="00B331BE">
        <w:rPr>
          <w:rFonts w:hint="eastAsia"/>
        </w:rPr>
        <w:t>201</w:t>
      </w:r>
      <w:r w:rsidR="00D770AC">
        <w:rPr>
          <w:rFonts w:hint="eastAsia"/>
        </w:rPr>
        <w:t>7.10.18</w:t>
      </w:r>
    </w:p>
    <w:p w14:paraId="6A9235FF" w14:textId="77777777" w:rsidR="009B2DB5" w:rsidRDefault="009B2DB5"/>
    <w:p w14:paraId="062E5DB1" w14:textId="5C6D54C1" w:rsidR="009B2DB5" w:rsidRDefault="00A1732A" w:rsidP="005F2DDF">
      <w:r>
        <w:rPr>
          <w:rFonts w:hint="eastAsia"/>
        </w:rPr>
        <w:t xml:space="preserve">　　</w:t>
      </w:r>
      <w:r w:rsidR="006F1230">
        <w:rPr>
          <w:rFonts w:hint="eastAsia"/>
        </w:rPr>
        <w:t>位於苗栗頭份的</w:t>
      </w:r>
      <w:r w:rsidR="006920C3">
        <w:rPr>
          <w:rFonts w:hint="eastAsia"/>
        </w:rPr>
        <w:t>亞太創意技術學院</w:t>
      </w:r>
      <w:proofErr w:type="gramStart"/>
      <w:r w:rsidR="006F1230">
        <w:rPr>
          <w:rFonts w:asciiTheme="minorEastAsia" w:hAnsiTheme="minorEastAsia" w:hint="eastAsia"/>
        </w:rPr>
        <w:t>（</w:t>
      </w:r>
      <w:proofErr w:type="gramEnd"/>
      <w:r w:rsidR="006F1230">
        <w:rPr>
          <w:rFonts w:asciiTheme="minorEastAsia" w:hAnsiTheme="minorEastAsia" w:hint="eastAsia"/>
        </w:rPr>
        <w:t>原名：</w:t>
      </w:r>
      <w:r w:rsidR="006F1230">
        <w:rPr>
          <w:rFonts w:hint="eastAsia"/>
        </w:rPr>
        <w:t>親民技術學院</w:t>
      </w:r>
      <w:proofErr w:type="gramStart"/>
      <w:r w:rsidR="006F1230">
        <w:rPr>
          <w:rFonts w:asciiTheme="minorEastAsia" w:hAnsiTheme="minorEastAsia" w:hint="eastAsia"/>
        </w:rPr>
        <w:t>）</w:t>
      </w:r>
      <w:proofErr w:type="gramEnd"/>
      <w:r w:rsidR="006F1230">
        <w:rPr>
          <w:rFonts w:hint="eastAsia"/>
        </w:rPr>
        <w:t>，自</w:t>
      </w:r>
      <w:r w:rsidR="006F1230">
        <w:rPr>
          <w:rFonts w:hint="eastAsia"/>
        </w:rPr>
        <w:t>2001</w:t>
      </w:r>
      <w:r w:rsidR="006F1230">
        <w:rPr>
          <w:rFonts w:hint="eastAsia"/>
        </w:rPr>
        <w:t>年起由教育部</w:t>
      </w:r>
      <w:r w:rsidR="006F3DA6">
        <w:rPr>
          <w:rFonts w:hint="eastAsia"/>
        </w:rPr>
        <w:t>全面</w:t>
      </w:r>
      <w:r w:rsidR="006F1230">
        <w:rPr>
          <w:rFonts w:hint="eastAsia"/>
        </w:rPr>
        <w:t>派入公益董事接管；長期以來認真辦學，培育技職人才。但自</w:t>
      </w:r>
      <w:r w:rsidR="006F1230">
        <w:rPr>
          <w:rFonts w:hint="eastAsia"/>
        </w:rPr>
        <w:t>2016</w:t>
      </w:r>
      <w:r w:rsidR="006F1230">
        <w:rPr>
          <w:rFonts w:hint="eastAsia"/>
        </w:rPr>
        <w:t>年</w:t>
      </w:r>
      <w:r w:rsidR="006F1230">
        <w:rPr>
          <w:rFonts w:hint="eastAsia"/>
        </w:rPr>
        <w:t>9</w:t>
      </w:r>
      <w:r w:rsidR="006F1230">
        <w:rPr>
          <w:rFonts w:hint="eastAsia"/>
        </w:rPr>
        <w:t>月起，學校董事會竟轉</w:t>
      </w:r>
      <w:r w:rsidR="006F1230" w:rsidRPr="006F1230">
        <w:rPr>
          <w:rFonts w:hint="eastAsia"/>
        </w:rPr>
        <w:t>由</w:t>
      </w:r>
      <w:r w:rsidR="006F1230">
        <w:rPr>
          <w:rFonts w:hint="eastAsia"/>
        </w:rPr>
        <w:t>保全業者</w:t>
      </w:r>
      <w:r w:rsidR="00213E47">
        <w:rPr>
          <w:rFonts w:hint="eastAsia"/>
        </w:rPr>
        <w:t>「</w:t>
      </w:r>
      <w:proofErr w:type="gramStart"/>
      <w:r w:rsidR="00213E47">
        <w:rPr>
          <w:rFonts w:hint="eastAsia"/>
        </w:rPr>
        <w:t>怡</w:t>
      </w:r>
      <w:proofErr w:type="gramEnd"/>
      <w:r w:rsidR="00213E47">
        <w:rPr>
          <w:rFonts w:hint="eastAsia"/>
        </w:rPr>
        <w:t>盛公司</w:t>
      </w:r>
      <w:r w:rsidR="006F1230" w:rsidRPr="006F1230">
        <w:rPr>
          <w:rFonts w:hint="eastAsia"/>
        </w:rPr>
        <w:t>」</w:t>
      </w:r>
      <w:r w:rsidR="006F1230">
        <w:rPr>
          <w:rFonts w:hint="eastAsia"/>
        </w:rPr>
        <w:t>入主，取代了既有的官派公益董事。而</w:t>
      </w:r>
      <w:proofErr w:type="gramStart"/>
      <w:r w:rsidR="006F1230">
        <w:rPr>
          <w:rFonts w:hint="eastAsia"/>
        </w:rPr>
        <w:t>怡</w:t>
      </w:r>
      <w:proofErr w:type="gramEnd"/>
      <w:r w:rsidR="006F1230">
        <w:rPr>
          <w:rFonts w:hint="eastAsia"/>
        </w:rPr>
        <w:t>盛入主後，不但未按照</w:t>
      </w:r>
      <w:r w:rsidR="00213E47">
        <w:rPr>
          <w:rFonts w:hint="eastAsia"/>
        </w:rPr>
        <w:t>既有承諾</w:t>
      </w:r>
      <w:proofErr w:type="gramStart"/>
      <w:r w:rsidR="00213E47">
        <w:rPr>
          <w:rFonts w:hint="eastAsia"/>
        </w:rPr>
        <w:t>挹</w:t>
      </w:r>
      <w:proofErr w:type="gramEnd"/>
      <w:r w:rsidR="00213E47">
        <w:rPr>
          <w:rFonts w:hint="eastAsia"/>
        </w:rPr>
        <w:t>注教育經費</w:t>
      </w:r>
      <w:r w:rsidR="006F3DA6">
        <w:rPr>
          <w:rFonts w:hint="eastAsia"/>
        </w:rPr>
        <w:t>辦學</w:t>
      </w:r>
      <w:r w:rsidR="005F2DDF">
        <w:rPr>
          <w:rFonts w:hint="eastAsia"/>
        </w:rPr>
        <w:t>、未恢復教師正常薪資</w:t>
      </w:r>
      <w:r w:rsidR="006F3DA6">
        <w:rPr>
          <w:rFonts w:hint="eastAsia"/>
        </w:rPr>
        <w:t>，</w:t>
      </w:r>
      <w:r w:rsidR="005F2DDF">
        <w:rPr>
          <w:rFonts w:hint="eastAsia"/>
        </w:rPr>
        <w:t>卻</w:t>
      </w:r>
      <w:r w:rsidR="006F1230" w:rsidRPr="006F1230">
        <w:rPr>
          <w:rFonts w:hint="eastAsia"/>
        </w:rPr>
        <w:t>開始主動將學校多數科系</w:t>
      </w:r>
      <w:proofErr w:type="gramStart"/>
      <w:r w:rsidR="006F1230" w:rsidRPr="006F1230">
        <w:rPr>
          <w:rFonts w:hint="eastAsia"/>
        </w:rPr>
        <w:t>申請停招</w:t>
      </w:r>
      <w:proofErr w:type="gramEnd"/>
      <w:r w:rsidR="006F1230" w:rsidRPr="006F1230">
        <w:rPr>
          <w:rFonts w:hint="eastAsia"/>
        </w:rPr>
        <w:t>、要求各系積極輔導學生轉學、逼退既有教職員…導致學校教學、行政幾近停擺。</w:t>
      </w:r>
      <w:r w:rsidR="005F2DDF">
        <w:rPr>
          <w:rFonts w:hint="eastAsia"/>
        </w:rPr>
        <w:t>其無心辦學的行徑，顯示其真正目標是要逼亞太盡速停辦轉型，以圖謀十億元以上的亞太校產，透過轉型、捐贈的名義，囊括為</w:t>
      </w:r>
      <w:r w:rsidR="00B455F9">
        <w:rPr>
          <w:rFonts w:hint="eastAsia"/>
        </w:rPr>
        <w:t>自身</w:t>
      </w:r>
      <w:r w:rsidR="005F2DDF">
        <w:rPr>
          <w:rFonts w:hint="eastAsia"/>
        </w:rPr>
        <w:t>財團私產。</w:t>
      </w:r>
    </w:p>
    <w:p w14:paraId="555ADABB" w14:textId="77777777" w:rsidR="006920C3" w:rsidRPr="005F2DDF" w:rsidRDefault="006920C3"/>
    <w:p w14:paraId="1986081C" w14:textId="1FB25DE1" w:rsidR="006920C3" w:rsidRDefault="00A1732A">
      <w:r>
        <w:rPr>
          <w:rFonts w:hint="eastAsia"/>
        </w:rPr>
        <w:t xml:space="preserve">　　</w:t>
      </w:r>
      <w:r w:rsidR="006920C3">
        <w:rPr>
          <w:rFonts w:hint="eastAsia"/>
        </w:rPr>
        <w:t>對此，亞太學院師生決心挺身而出，召開記者會公開</w:t>
      </w:r>
      <w:proofErr w:type="gramStart"/>
      <w:r w:rsidR="006920C3">
        <w:rPr>
          <w:rFonts w:hint="eastAsia"/>
        </w:rPr>
        <w:t>揭弊，</w:t>
      </w:r>
      <w:proofErr w:type="gramEnd"/>
      <w:r w:rsidR="006920C3">
        <w:rPr>
          <w:rFonts w:hint="eastAsia"/>
        </w:rPr>
        <w:t>指出</w:t>
      </w:r>
      <w:r w:rsidR="005F2DDF">
        <w:rPr>
          <w:rFonts w:hint="eastAsia"/>
        </w:rPr>
        <w:t>此種「</w:t>
      </w:r>
      <w:r w:rsidR="006920C3">
        <w:rPr>
          <w:rFonts w:hint="eastAsia"/>
        </w:rPr>
        <w:t>禿鷹集團</w:t>
      </w:r>
      <w:r w:rsidR="005F2DDF">
        <w:rPr>
          <w:rFonts w:hint="eastAsia"/>
        </w:rPr>
        <w:t>」</w:t>
      </w:r>
      <w:proofErr w:type="gramStart"/>
      <w:r w:rsidR="006920C3">
        <w:rPr>
          <w:rFonts w:hint="eastAsia"/>
        </w:rPr>
        <w:t>入主私校</w:t>
      </w:r>
      <w:proofErr w:type="gramEnd"/>
      <w:r w:rsidR="006920C3">
        <w:rPr>
          <w:rFonts w:hint="eastAsia"/>
        </w:rPr>
        <w:t>所造成的亂</w:t>
      </w:r>
      <w:proofErr w:type="gramStart"/>
      <w:r w:rsidR="006920C3">
        <w:rPr>
          <w:rFonts w:hint="eastAsia"/>
        </w:rPr>
        <w:t>象</w:t>
      </w:r>
      <w:proofErr w:type="gramEnd"/>
      <w:r w:rsidR="006920C3">
        <w:rPr>
          <w:rFonts w:hint="eastAsia"/>
        </w:rPr>
        <w:t>。</w:t>
      </w:r>
      <w:r w:rsidR="005F2DDF">
        <w:rPr>
          <w:rFonts w:hint="eastAsia"/>
        </w:rPr>
        <w:t>並且</w:t>
      </w:r>
      <w:r w:rsidR="003953BF" w:rsidRPr="005F2DDF">
        <w:rPr>
          <w:rFonts w:hint="eastAsia"/>
        </w:rPr>
        <w:t>公開</w:t>
      </w:r>
      <w:r w:rsidR="005F2DDF">
        <w:rPr>
          <w:rFonts w:hint="eastAsia"/>
        </w:rPr>
        <w:t>提出</w:t>
      </w:r>
      <w:r w:rsidR="005F2DDF" w:rsidRPr="005F2DDF">
        <w:rPr>
          <w:rFonts w:hint="eastAsia"/>
        </w:rPr>
        <w:t>要求：</w:t>
      </w:r>
      <w:r w:rsidR="005F2DDF">
        <w:rPr>
          <w:rFonts w:hint="eastAsia"/>
        </w:rPr>
        <w:t>亞太</w:t>
      </w:r>
      <w:r w:rsidR="005F2DDF" w:rsidRPr="005F2DDF">
        <w:rPr>
          <w:rFonts w:hint="eastAsia"/>
        </w:rPr>
        <w:t>禿鷹校董</w:t>
      </w:r>
      <w:r w:rsidR="005F2DDF">
        <w:rPr>
          <w:rFonts w:hint="eastAsia"/>
        </w:rPr>
        <w:t>應當退場，政府應積極</w:t>
      </w:r>
      <w:r w:rsidR="005F2DDF" w:rsidRPr="005F2DDF">
        <w:rPr>
          <w:rFonts w:hint="eastAsia"/>
        </w:rPr>
        <w:t>保障師生權益</w:t>
      </w:r>
      <w:r w:rsidR="005F2DDF">
        <w:rPr>
          <w:rFonts w:hint="eastAsia"/>
        </w:rPr>
        <w:t>。</w:t>
      </w:r>
      <w:r w:rsidR="006920C3">
        <w:rPr>
          <w:rFonts w:hint="eastAsia"/>
        </w:rPr>
        <w:t>記者會除有亞太學院的教師代表與學生代表外，更有亞太學院前兩任校長一同出席作證，揭穿</w:t>
      </w:r>
      <w:r w:rsidR="005F2DDF" w:rsidRPr="006F1230">
        <w:rPr>
          <w:rFonts w:hint="eastAsia"/>
        </w:rPr>
        <w:t>「</w:t>
      </w:r>
      <w:proofErr w:type="gramStart"/>
      <w:r w:rsidR="005F2DDF" w:rsidRPr="006F1230">
        <w:rPr>
          <w:rFonts w:hint="eastAsia"/>
        </w:rPr>
        <w:t>怡</w:t>
      </w:r>
      <w:proofErr w:type="gramEnd"/>
      <w:r w:rsidR="005F2DDF" w:rsidRPr="006F1230">
        <w:rPr>
          <w:rFonts w:hint="eastAsia"/>
        </w:rPr>
        <w:t>盛集團」</w:t>
      </w:r>
      <w:r w:rsidR="005F2DDF">
        <w:rPr>
          <w:rFonts w:hint="eastAsia"/>
        </w:rPr>
        <w:t>入主亞太後種種不正辦學的行徑。</w:t>
      </w:r>
    </w:p>
    <w:p w14:paraId="7C5C4A45" w14:textId="77777777" w:rsidR="006920C3" w:rsidRDefault="006920C3"/>
    <w:p w14:paraId="7B9A3093" w14:textId="3B6380FB" w:rsidR="006920C3" w:rsidRDefault="00A1732A">
      <w:pPr>
        <w:rPr>
          <w:rFonts w:hint="eastAsia"/>
        </w:rPr>
      </w:pPr>
      <w:r>
        <w:rPr>
          <w:rFonts w:hint="eastAsia"/>
        </w:rPr>
        <w:t xml:space="preserve">　　</w:t>
      </w:r>
      <w:r w:rsidR="006920C3">
        <w:rPr>
          <w:rFonts w:hint="eastAsia"/>
        </w:rPr>
        <w:t>高教工會也將以「亞太案」為例，要求教育部與行政院立刻修改</w:t>
      </w:r>
      <w:r w:rsidR="00255EF8">
        <w:rPr>
          <w:rFonts w:hint="eastAsia"/>
        </w:rPr>
        <w:t>《</w:t>
      </w:r>
      <w:r w:rsidR="005F2DDF">
        <w:rPr>
          <w:rFonts w:hint="eastAsia"/>
        </w:rPr>
        <w:t>私立學校法</w:t>
      </w:r>
      <w:r w:rsidR="00255EF8">
        <w:rPr>
          <w:rFonts w:hint="eastAsia"/>
        </w:rPr>
        <w:t>》</w:t>
      </w:r>
      <w:r w:rsidR="005F2DDF">
        <w:rPr>
          <w:rFonts w:hint="eastAsia"/>
        </w:rPr>
        <w:t>與</w:t>
      </w:r>
      <w:r w:rsidR="00255EF8">
        <w:rPr>
          <w:rFonts w:hint="eastAsia"/>
        </w:rPr>
        <w:t>《</w:t>
      </w:r>
      <w:r w:rsidR="005F2DDF">
        <w:rPr>
          <w:rFonts w:hint="eastAsia"/>
        </w:rPr>
        <w:t>私立大專院校轉型及退場條例</w:t>
      </w:r>
      <w:r w:rsidR="00255EF8">
        <w:rPr>
          <w:rFonts w:hint="eastAsia"/>
        </w:rPr>
        <w:t>》</w:t>
      </w:r>
      <w:r w:rsidR="005F2DDF">
        <w:rPr>
          <w:rFonts w:hint="eastAsia"/>
        </w:rPr>
        <w:t>草案</w:t>
      </w:r>
      <w:r w:rsidR="006920C3">
        <w:rPr>
          <w:rFonts w:hint="eastAsia"/>
        </w:rPr>
        <w:t>，讓停辦後的私立學校「</w:t>
      </w:r>
      <w:proofErr w:type="gramStart"/>
      <w:r w:rsidR="006920C3">
        <w:rPr>
          <w:rFonts w:hint="eastAsia"/>
        </w:rPr>
        <w:t>校董</w:t>
      </w:r>
      <w:r w:rsidR="00255EF8">
        <w:rPr>
          <w:rFonts w:hint="eastAsia"/>
        </w:rPr>
        <w:t>應同時</w:t>
      </w:r>
      <w:proofErr w:type="gramEnd"/>
      <w:r w:rsidR="006920C3">
        <w:rPr>
          <w:rFonts w:hint="eastAsia"/>
        </w:rPr>
        <w:t>退場</w:t>
      </w:r>
      <w:r w:rsidR="00255EF8">
        <w:rPr>
          <w:rFonts w:hint="eastAsia"/>
        </w:rPr>
        <w:t>」</w:t>
      </w:r>
      <w:r w:rsidR="006920C3">
        <w:rPr>
          <w:rFonts w:hint="eastAsia"/>
        </w:rPr>
        <w:t>、</w:t>
      </w:r>
      <w:r w:rsidR="00255EF8">
        <w:rPr>
          <w:rFonts w:hint="eastAsia"/>
        </w:rPr>
        <w:t>「</w:t>
      </w:r>
      <w:r w:rsidR="006920C3">
        <w:rPr>
          <w:rFonts w:hint="eastAsia"/>
        </w:rPr>
        <w:t>校產</w:t>
      </w:r>
      <w:r w:rsidR="00255EF8">
        <w:rPr>
          <w:rFonts w:hint="eastAsia"/>
        </w:rPr>
        <w:t>回</w:t>
      </w:r>
      <w:r w:rsidR="006920C3">
        <w:rPr>
          <w:rFonts w:hint="eastAsia"/>
        </w:rPr>
        <w:t>歸公</w:t>
      </w:r>
      <w:r w:rsidR="00255EF8">
        <w:rPr>
          <w:rFonts w:hint="eastAsia"/>
        </w:rPr>
        <w:t>共教育</w:t>
      </w:r>
      <w:r w:rsidR="00F16D8F">
        <w:rPr>
          <w:rFonts w:hint="eastAsia"/>
        </w:rPr>
        <w:t>使用</w:t>
      </w:r>
      <w:r w:rsidR="006920C3">
        <w:rPr>
          <w:rFonts w:hint="eastAsia"/>
        </w:rPr>
        <w:t>」為基本原則</w:t>
      </w:r>
      <w:r w:rsidR="005F2DDF">
        <w:rPr>
          <w:rFonts w:hint="eastAsia"/>
        </w:rPr>
        <w:t>，避免任何禿鷹集團染指</w:t>
      </w:r>
      <w:r w:rsidR="00255EF8">
        <w:rPr>
          <w:rFonts w:hint="eastAsia"/>
        </w:rPr>
        <w:t>私校，假借學校退場之名掠奪校產，致師生權益於不顧。</w:t>
      </w:r>
    </w:p>
    <w:p w14:paraId="45FF2FD1" w14:textId="77777777" w:rsidR="00F16D8F" w:rsidRDefault="00F16D8F">
      <w:pPr>
        <w:rPr>
          <w:rFonts w:hint="eastAsia"/>
        </w:rPr>
      </w:pPr>
    </w:p>
    <w:p w14:paraId="69DA2F8D" w14:textId="3681FC45" w:rsidR="00F16D8F" w:rsidRDefault="00F16D8F">
      <w:r>
        <w:rPr>
          <w:rFonts w:hint="eastAsia"/>
        </w:rPr>
        <w:t xml:space="preserve">　　</w:t>
      </w:r>
      <w:r>
        <w:rPr>
          <w:rFonts w:hint="eastAsia"/>
        </w:rPr>
        <w:t>為了亞太學院師生的基本權益，我們決定站出來，在這關鍵的時刻，向亞太校方與教育部提出以下三點訴求：</w:t>
      </w:r>
    </w:p>
    <w:p w14:paraId="1631EBB7" w14:textId="7430543B" w:rsidR="00BC7979" w:rsidRDefault="0019646A" w:rsidP="00D770AC">
      <w:r>
        <w:rPr>
          <w:rFonts w:hint="eastAsia"/>
        </w:rPr>
        <w:t xml:space="preserve">　　</w:t>
      </w:r>
    </w:p>
    <w:p w14:paraId="654E6A50" w14:textId="23A374B7" w:rsidR="00213E47" w:rsidRDefault="00B94612" w:rsidP="00213E47">
      <w:pPr>
        <w:pStyle w:val="a9"/>
        <w:numPr>
          <w:ilvl w:val="0"/>
          <w:numId w:val="2"/>
        </w:numPr>
        <w:tabs>
          <w:tab w:val="left" w:pos="2029"/>
        </w:tabs>
        <w:ind w:leftChars="0"/>
      </w:pPr>
      <w:r>
        <w:rPr>
          <w:rFonts w:hint="eastAsia"/>
          <w:b/>
        </w:rPr>
        <w:t>「禿鷹董事」應退場，政府應</w:t>
      </w:r>
      <w:proofErr w:type="gramStart"/>
      <w:r>
        <w:rPr>
          <w:rFonts w:hint="eastAsia"/>
          <w:b/>
        </w:rPr>
        <w:t>徹查</w:t>
      </w:r>
      <w:r w:rsidR="00213E47">
        <w:rPr>
          <w:rFonts w:hint="eastAsia"/>
          <w:b/>
        </w:rPr>
        <w:t>從公益</w:t>
      </w:r>
      <w:proofErr w:type="gramEnd"/>
      <w:r w:rsidR="00213E47">
        <w:rPr>
          <w:rFonts w:hint="eastAsia"/>
          <w:b/>
        </w:rPr>
        <w:t>董事讓手為財團私產</w:t>
      </w:r>
      <w:r w:rsidR="00213E47" w:rsidRPr="00DF1AC8">
        <w:rPr>
          <w:rFonts w:hint="eastAsia"/>
          <w:b/>
        </w:rPr>
        <w:t>的「不當轉移」</w:t>
      </w:r>
      <w:r w:rsidR="00213E47" w:rsidRPr="00DF1AC8">
        <w:rPr>
          <w:rFonts w:hint="eastAsia"/>
          <w:b/>
          <w:vanish/>
        </w:rPr>
        <w:t>（包含預備銜接學位班的學分班學生）</w:t>
      </w:r>
      <w:r w:rsidR="00213E47" w:rsidRPr="00DF1AC8">
        <w:rPr>
          <w:rFonts w:hint="eastAsia"/>
          <w:b/>
          <w:vanish/>
        </w:rPr>
        <w:pgNum/>
      </w:r>
      <w:r w:rsidR="00213E47" w:rsidRPr="00DF1AC8">
        <w:rPr>
          <w:rFonts w:hint="eastAsia"/>
          <w:b/>
          <w:vanish/>
        </w:rPr>
        <w:t>﷽﷽﷽﷽﷽﷽﷽﷽﷽﷽﷽﷽﷽</w:t>
      </w:r>
      <w:r w:rsidR="00213E47" w:rsidRPr="00DF1AC8">
        <w:rPr>
          <w:rFonts w:hint="eastAsia"/>
          <w:b/>
          <w:vanish/>
        </w:rPr>
        <w:t>客不該有任何打折</w:t>
      </w:r>
      <w:r w:rsidR="00213E47" w:rsidRPr="00DF1AC8">
        <w:rPr>
          <w:rFonts w:hint="eastAsia"/>
          <w:b/>
          <w:vanish/>
        </w:rPr>
        <w:pgNum/>
      </w:r>
      <w:r w:rsidR="00213E47" w:rsidRPr="00DF1AC8">
        <w:rPr>
          <w:rFonts w:hint="eastAsia"/>
          <w:b/>
          <w:vanish/>
        </w:rPr>
        <w:t>﷽﷽﷽﷽﷽﷽﷽﷽﷽</w:t>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vanish/>
        </w:rPr>
        <w:pgNum/>
      </w:r>
      <w:r w:rsidR="00213E47" w:rsidRPr="00DF1AC8">
        <w:rPr>
          <w:rFonts w:hint="eastAsia"/>
          <w:b/>
        </w:rPr>
        <w:t>：</w:t>
      </w:r>
      <w:r w:rsidR="00213E47" w:rsidRPr="004A1965">
        <w:rPr>
          <w:rFonts w:hint="eastAsia"/>
        </w:rPr>
        <w:t>亞太學院</w:t>
      </w:r>
      <w:r w:rsidR="00213E47">
        <w:rPr>
          <w:rFonts w:hint="eastAsia"/>
        </w:rPr>
        <w:t>從</w:t>
      </w:r>
      <w:r w:rsidR="00213E47">
        <w:rPr>
          <w:rFonts w:hint="eastAsia"/>
        </w:rPr>
        <w:t>2001</w:t>
      </w:r>
      <w:r w:rsidR="00213E47">
        <w:rPr>
          <w:rFonts w:hint="eastAsia"/>
        </w:rPr>
        <w:t>年由教育部接管以來，長年由官派公益董事所治理，師生也一同</w:t>
      </w:r>
      <w:proofErr w:type="gramStart"/>
      <w:r w:rsidR="00213E47">
        <w:rPr>
          <w:rFonts w:hint="eastAsia"/>
        </w:rPr>
        <w:t>競競業業</w:t>
      </w:r>
      <w:proofErr w:type="gramEnd"/>
      <w:r w:rsidR="00213E47">
        <w:rPr>
          <w:rFonts w:hint="eastAsia"/>
        </w:rPr>
        <w:t>，為貢獻地方的技職教育盡心盡力。然而，</w:t>
      </w:r>
      <w:r w:rsidR="00213E47">
        <w:rPr>
          <w:rFonts w:hint="eastAsia"/>
        </w:rPr>
        <w:t>2016</w:t>
      </w:r>
      <w:r w:rsidR="00213E47">
        <w:rPr>
          <w:rFonts w:hint="eastAsia"/>
        </w:rPr>
        <w:t>年亞太學院董事會卻無預警地「轉手」由</w:t>
      </w:r>
      <w:proofErr w:type="gramStart"/>
      <w:r w:rsidR="00213E47">
        <w:rPr>
          <w:rFonts w:hint="eastAsia"/>
        </w:rPr>
        <w:t>怡</w:t>
      </w:r>
      <w:proofErr w:type="gramEnd"/>
      <w:r w:rsidR="00213E47">
        <w:rPr>
          <w:rFonts w:hint="eastAsia"/>
        </w:rPr>
        <w:t>盛集團入主，官派公益董事全面撤出、校長一再變更。然而，從事保全業為主的</w:t>
      </w:r>
      <w:proofErr w:type="gramStart"/>
      <w:r w:rsidR="00213E47">
        <w:rPr>
          <w:rFonts w:hint="eastAsia"/>
        </w:rPr>
        <w:t>怡</w:t>
      </w:r>
      <w:proofErr w:type="gramEnd"/>
      <w:r w:rsidR="00213E47">
        <w:rPr>
          <w:rFonts w:hint="eastAsia"/>
        </w:rPr>
        <w:t>盛集團顯然並無辦學意願，不但其</w:t>
      </w:r>
      <w:proofErr w:type="gramStart"/>
      <w:r w:rsidR="00213E47">
        <w:rPr>
          <w:rFonts w:hint="eastAsia"/>
        </w:rPr>
        <w:t>入主時所</w:t>
      </w:r>
      <w:proofErr w:type="gramEnd"/>
      <w:r w:rsidR="00213E47">
        <w:rPr>
          <w:rFonts w:hint="eastAsia"/>
        </w:rPr>
        <w:t>承諾的「帶入資金」與「償還教職員欠減薪」並未實現，甚至不到一年間就主動申請系</w:t>
      </w:r>
      <w:proofErr w:type="gramStart"/>
      <w:r w:rsidR="00213E47">
        <w:rPr>
          <w:rFonts w:hint="eastAsia"/>
        </w:rPr>
        <w:t>所停招</w:t>
      </w:r>
      <w:proofErr w:type="gramEnd"/>
      <w:r w:rsidR="00213E47">
        <w:rPr>
          <w:rFonts w:hint="eastAsia"/>
        </w:rPr>
        <w:t>、解除產學合作機構、試圖改建教室為董事長集團總部、</w:t>
      </w:r>
      <w:proofErr w:type="gramStart"/>
      <w:r w:rsidR="00213E47">
        <w:rPr>
          <w:rFonts w:hint="eastAsia"/>
        </w:rPr>
        <w:t>惡性逼</w:t>
      </w:r>
      <w:proofErr w:type="gramEnd"/>
      <w:r w:rsidR="00213E47">
        <w:rPr>
          <w:rFonts w:hint="eastAsia"/>
        </w:rPr>
        <w:t>退教師、要求學生轉學、放任學校退場</w:t>
      </w:r>
      <w:r w:rsidR="00213E47">
        <w:t>…</w:t>
      </w:r>
      <w:r w:rsidR="00213E47">
        <w:rPr>
          <w:rFonts w:hint="eastAsia"/>
        </w:rPr>
        <w:t>。其所作所為形同禿鷹集團，彷彿只覬覦亞太退場後仍高達十億餘元的校產（含土地與建物），卻毫不在乎師生權益。對於這樣的惡質集團，我們要求官方應</w:t>
      </w:r>
      <w:r w:rsidR="00213E47" w:rsidRPr="004A1965">
        <w:rPr>
          <w:rFonts w:hint="eastAsia"/>
        </w:rPr>
        <w:t>徹查亞太董事會從公益董事讓手為財團私產的「不當轉移」</w:t>
      </w:r>
      <w:r w:rsidR="00213E47">
        <w:rPr>
          <w:rFonts w:hint="eastAsia"/>
        </w:rPr>
        <w:t>，是否涉及違反承諾或私下交易，以及立刻禁止一切由該集團掌握的校產「轉</w:t>
      </w:r>
      <w:r w:rsidR="00213E47">
        <w:rPr>
          <w:rFonts w:hint="eastAsia"/>
        </w:rPr>
        <w:lastRenderedPageBreak/>
        <w:t>型」或「變賣」，以捍衛亞太學院長年累積</w:t>
      </w:r>
      <w:proofErr w:type="gramStart"/>
      <w:r w:rsidR="00213E47">
        <w:rPr>
          <w:rFonts w:hint="eastAsia"/>
        </w:rPr>
        <w:t>而成校產</w:t>
      </w:r>
      <w:proofErr w:type="gramEnd"/>
      <w:r w:rsidR="00213E47">
        <w:rPr>
          <w:rFonts w:hint="eastAsia"/>
        </w:rPr>
        <w:t>的公共性。</w:t>
      </w:r>
    </w:p>
    <w:p w14:paraId="037E0411" w14:textId="77777777" w:rsidR="00D770AC" w:rsidRDefault="00D770AC">
      <w:pPr>
        <w:rPr>
          <w:rFonts w:hint="eastAsia"/>
        </w:rPr>
      </w:pPr>
    </w:p>
    <w:p w14:paraId="34847E7F" w14:textId="77777777" w:rsidR="00213E47" w:rsidRDefault="00213E47" w:rsidP="00213E47">
      <w:pPr>
        <w:pStyle w:val="a9"/>
        <w:numPr>
          <w:ilvl w:val="0"/>
          <w:numId w:val="2"/>
        </w:numPr>
        <w:tabs>
          <w:tab w:val="left" w:pos="2029"/>
        </w:tabs>
        <w:ind w:leftChars="0"/>
      </w:pPr>
      <w:r w:rsidRPr="00DF1AC8">
        <w:rPr>
          <w:rFonts w:hint="eastAsia"/>
          <w:b/>
        </w:rPr>
        <w:t>確保亞太學生「原校畢業」的權利：</w:t>
      </w:r>
      <w:r>
        <w:rPr>
          <w:rFonts w:hint="eastAsia"/>
        </w:rPr>
        <w:t>所有</w:t>
      </w:r>
      <w:r>
        <w:rPr>
          <w:rFonts w:hint="eastAsia"/>
          <w:vanish/>
        </w:rPr>
        <w:t>（包含預備銜接學位班的學分班學生）</w:t>
      </w:r>
      <w:r>
        <w:rPr>
          <w:rFonts w:hint="eastAsia"/>
          <w:vanish/>
        </w:rPr>
        <w:pgNum/>
      </w:r>
      <w:r>
        <w:rPr>
          <w:rFonts w:hint="eastAsia"/>
          <w:vanish/>
        </w:rPr>
        <w:t>﷽﷽﷽﷽﷽﷽﷽﷽﷽﷽﷽﷽﷽</w:t>
      </w:r>
      <w:r>
        <w:rPr>
          <w:rFonts w:hint="eastAsia"/>
          <w:vanish/>
        </w:rPr>
        <w:t>客不該有任何打折</w:t>
      </w:r>
      <w:r>
        <w:rPr>
          <w:rFonts w:hint="eastAsia"/>
          <w:vanish/>
        </w:rPr>
        <w:pgNum/>
      </w:r>
      <w:r>
        <w:rPr>
          <w:rFonts w:hint="eastAsia"/>
          <w:vanish/>
        </w:rPr>
        <w:t>﷽﷽﷽﷽﷽﷽﷽﷽﷽</w:t>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rPr>
        <w:t>仍在學的亞太一千多名學生（包含預備銜接學位班的學分班學生），只有有意繼續求學，</w:t>
      </w:r>
      <w:proofErr w:type="gramStart"/>
      <w:r>
        <w:rPr>
          <w:rFonts w:hint="eastAsia"/>
        </w:rPr>
        <w:t>亞太學應繼續</w:t>
      </w:r>
      <w:proofErr w:type="gramEnd"/>
      <w:r>
        <w:rPr>
          <w:rFonts w:hint="eastAsia"/>
        </w:rPr>
        <w:t>營運，確保學生能按正常修業年限「原校畢業」為止，並且在這過程中各科系課程安排與教學品質不該有任何打折。換言之，亞太學院儘管暫時「</w:t>
      </w:r>
      <w:proofErr w:type="gramStart"/>
      <w:r>
        <w:rPr>
          <w:rFonts w:hint="eastAsia"/>
        </w:rPr>
        <w:t>停招</w:t>
      </w:r>
      <w:proofErr w:type="gramEnd"/>
      <w:r>
        <w:rPr>
          <w:rFonts w:hint="eastAsia"/>
        </w:rPr>
        <w:t>」也不該立刻「停辦」，該確保既有學生受教權的實現。當然，如果過程中有學生有意自願轉學，學校不該反對；但當前聽聞校方竟主動要求學生轉學，只為其「退場利益」而試圖剝奪學生原校畢業的基本權利，對此種作法我們當然反對到底。每一個學生的受教權益都該被確保，不論學校未來將走向停辦或繼續經營，這都該是最基本的前提。</w:t>
      </w:r>
    </w:p>
    <w:p w14:paraId="59F59877" w14:textId="77777777" w:rsidR="00213E47" w:rsidRDefault="00213E47" w:rsidP="00213E47">
      <w:pPr>
        <w:pStyle w:val="a9"/>
        <w:tabs>
          <w:tab w:val="left" w:pos="2029"/>
        </w:tabs>
      </w:pPr>
    </w:p>
    <w:p w14:paraId="3DE6EE43" w14:textId="77777777" w:rsidR="00213E47" w:rsidRDefault="00213E47" w:rsidP="00213E47">
      <w:pPr>
        <w:pStyle w:val="a9"/>
        <w:numPr>
          <w:ilvl w:val="0"/>
          <w:numId w:val="2"/>
        </w:numPr>
        <w:tabs>
          <w:tab w:val="left" w:pos="2029"/>
        </w:tabs>
        <w:ind w:leftChars="0"/>
      </w:pPr>
      <w:r>
        <w:rPr>
          <w:rFonts w:hint="eastAsia"/>
          <w:b/>
        </w:rPr>
        <w:t>償還</w:t>
      </w:r>
      <w:r w:rsidRPr="00120B25">
        <w:rPr>
          <w:rFonts w:hint="eastAsia"/>
          <w:b/>
        </w:rPr>
        <w:t>亞太教職員「</w:t>
      </w:r>
      <w:r>
        <w:rPr>
          <w:rFonts w:hint="eastAsia"/>
          <w:b/>
        </w:rPr>
        <w:t>長年累積的欠減薪</w:t>
      </w:r>
      <w:r w:rsidRPr="00120B25">
        <w:rPr>
          <w:rFonts w:hint="eastAsia"/>
          <w:b/>
        </w:rPr>
        <w:t>」與</w:t>
      </w:r>
      <w:r>
        <w:rPr>
          <w:rFonts w:hint="eastAsia"/>
          <w:b/>
        </w:rPr>
        <w:t>承諾</w:t>
      </w:r>
      <w:r w:rsidRPr="00120B25">
        <w:rPr>
          <w:rFonts w:hint="eastAsia"/>
          <w:b/>
        </w:rPr>
        <w:t>「</w:t>
      </w:r>
      <w:r>
        <w:rPr>
          <w:rFonts w:hint="eastAsia"/>
          <w:b/>
        </w:rPr>
        <w:t>停辦前不強制資遣</w:t>
      </w:r>
      <w:r w:rsidRPr="00120B25">
        <w:rPr>
          <w:rFonts w:hint="eastAsia"/>
          <w:b/>
        </w:rPr>
        <w:t>」：</w:t>
      </w:r>
      <w:r w:rsidRPr="00120B25">
        <w:rPr>
          <w:rFonts w:hint="eastAsia"/>
        </w:rPr>
        <w:t>在亞太校方「共體時</w:t>
      </w:r>
      <w:proofErr w:type="gramStart"/>
      <w:r w:rsidRPr="00120B25">
        <w:rPr>
          <w:rFonts w:hint="eastAsia"/>
        </w:rPr>
        <w:t>艱</w:t>
      </w:r>
      <w:proofErr w:type="gramEnd"/>
      <w:r w:rsidRPr="00120B25">
        <w:rPr>
          <w:rFonts w:hint="eastAsia"/>
        </w:rPr>
        <w:t>」的要求下，</w:t>
      </w:r>
      <w:r>
        <w:rPr>
          <w:rFonts w:hint="eastAsia"/>
        </w:rPr>
        <w:t>亞太教職員長年來被迫違反〈私校法施行細則〉第</w:t>
      </w:r>
      <w:r>
        <w:rPr>
          <w:rFonts w:hint="eastAsia"/>
        </w:rPr>
        <w:t>33</w:t>
      </w:r>
      <w:r>
        <w:rPr>
          <w:rFonts w:hint="eastAsia"/>
        </w:rPr>
        <w:t>條第</w:t>
      </w:r>
      <w:r>
        <w:rPr>
          <w:rFonts w:hint="eastAsia"/>
        </w:rPr>
        <w:t>4</w:t>
      </w:r>
      <w:r>
        <w:rPr>
          <w:rFonts w:hint="eastAsia"/>
        </w:rPr>
        <w:t>項或現行《教師待遇條例》第</w:t>
      </w:r>
      <w:r>
        <w:rPr>
          <w:rFonts w:hint="eastAsia"/>
        </w:rPr>
        <w:t>17</w:t>
      </w:r>
      <w:r>
        <w:rPr>
          <w:rFonts w:hint="eastAsia"/>
        </w:rPr>
        <w:t>條的規定，未比照同級公立學校領取正常薪給</w:t>
      </w:r>
      <w:r w:rsidRPr="00120B25">
        <w:rPr>
          <w:rFonts w:hint="eastAsia"/>
        </w:rPr>
        <w:t>。不但多年前就開始</w:t>
      </w:r>
      <w:r>
        <w:rPr>
          <w:rFonts w:hint="eastAsia"/>
        </w:rPr>
        <w:t>出現「學術研究費打兩折」的狀況（使教職員薪資形同「打六折」），至今仍維持「學術研究費打三折」；且</w:t>
      </w:r>
      <w:r w:rsidRPr="00120B25">
        <w:rPr>
          <w:rFonts w:hint="eastAsia"/>
        </w:rPr>
        <w:t>已經十年未有年終獎金，</w:t>
      </w:r>
      <w:r>
        <w:rPr>
          <w:rFonts w:hint="eastAsia"/>
        </w:rPr>
        <w:t>鐘點不足更會遭到恣意減薪。儘管亞太教職員從未同意</w:t>
      </w:r>
      <w:proofErr w:type="gramStart"/>
      <w:r>
        <w:rPr>
          <w:rFonts w:hint="eastAsia"/>
        </w:rPr>
        <w:t>此類欠減薪</w:t>
      </w:r>
      <w:proofErr w:type="gramEnd"/>
      <w:r>
        <w:rPr>
          <w:rFonts w:hint="eastAsia"/>
        </w:rPr>
        <w:t>，但念及學校經營而只思考未來再行爭取。但沒想到校方竟然根本沒有繼續經營的意願，反而是試圖加速退場。因此我們具體要求，學校如欲退場，也應清償</w:t>
      </w:r>
      <w:r w:rsidRPr="00C22484">
        <w:rPr>
          <w:rFonts w:hint="eastAsia"/>
        </w:rPr>
        <w:t>亞太教職員「長年累積的欠減薪」</w:t>
      </w:r>
      <w:r>
        <w:rPr>
          <w:rFonts w:hint="eastAsia"/>
        </w:rPr>
        <w:t>（包括遭不當刪減的學術研究費、鐘點費、各類加給與獎金）。除此之外，我們也要求校方應承諾</w:t>
      </w:r>
      <w:r w:rsidRPr="00DD3282">
        <w:rPr>
          <w:rFonts w:hint="eastAsia"/>
        </w:rPr>
        <w:t>「</w:t>
      </w:r>
      <w:r>
        <w:rPr>
          <w:rFonts w:hint="eastAsia"/>
        </w:rPr>
        <w:t>學校</w:t>
      </w:r>
      <w:r w:rsidRPr="00DD3282">
        <w:rPr>
          <w:rFonts w:hint="eastAsia"/>
        </w:rPr>
        <w:t>停辦前不強制資遣</w:t>
      </w:r>
      <w:r>
        <w:rPr>
          <w:rFonts w:hint="eastAsia"/>
        </w:rPr>
        <w:t>教職員</w:t>
      </w:r>
      <w:r w:rsidRPr="00DD3282">
        <w:rPr>
          <w:rFonts w:hint="eastAsia"/>
        </w:rPr>
        <w:t>」</w:t>
      </w:r>
      <w:r>
        <w:rPr>
          <w:rFonts w:hint="eastAsia"/>
        </w:rPr>
        <w:t>，待課程全面結束、學生畢業、沒有教職員，才可執行強制資遣。</w:t>
      </w:r>
    </w:p>
    <w:p w14:paraId="5F4F62CB" w14:textId="77777777" w:rsidR="00213E47" w:rsidRDefault="00213E47" w:rsidP="00213E47">
      <w:pPr>
        <w:tabs>
          <w:tab w:val="left" w:pos="2029"/>
        </w:tabs>
      </w:pPr>
    </w:p>
    <w:p w14:paraId="038DF984" w14:textId="4CC8D425" w:rsidR="00213E47" w:rsidRPr="00DD3282" w:rsidRDefault="00213E47" w:rsidP="00213E47">
      <w:pPr>
        <w:tabs>
          <w:tab w:val="left" w:pos="2029"/>
        </w:tabs>
      </w:pPr>
      <w:r>
        <w:rPr>
          <w:rFonts w:hint="eastAsia"/>
        </w:rPr>
        <w:t xml:space="preserve">    </w:t>
      </w:r>
      <w:r>
        <w:rPr>
          <w:rFonts w:hint="eastAsia"/>
        </w:rPr>
        <w:t>若亞太校方與教育部，未能儘速公開承諾前述三項基本訴求，</w:t>
      </w:r>
      <w:r w:rsidR="00F16D8F">
        <w:rPr>
          <w:rFonts w:hint="eastAsia"/>
        </w:rPr>
        <w:t>工會與亞太師生將會持續行動，爭取最基本的教育正義</w:t>
      </w:r>
      <w:r>
        <w:rPr>
          <w:rFonts w:hint="eastAsia"/>
        </w:rPr>
        <w:t>。我們同時也要追究，為何原本由教育部派任的公益董事竟要全面撤出，放任學校淪為犧牲師生權益的禿鷹私產？</w:t>
      </w:r>
    </w:p>
    <w:p w14:paraId="78A9E26A" w14:textId="77777777" w:rsidR="00213E47" w:rsidRDefault="00213E47" w:rsidP="00213E47"/>
    <w:p w14:paraId="285FF5D2" w14:textId="77777777" w:rsidR="00213E47" w:rsidRDefault="00213E47" w:rsidP="00213E47">
      <w:r>
        <w:rPr>
          <w:rFonts w:hint="eastAsia"/>
        </w:rPr>
        <w:t xml:space="preserve">    </w:t>
      </w:r>
      <w:r>
        <w:rPr>
          <w:rFonts w:hint="eastAsia"/>
        </w:rPr>
        <w:t>我們此刻的行動不只是為亞太師生的權益，同時也是為了台灣高等教育的正常發展。大學退場不可淪為財團套利的場域，主管機關更不可卸責放任不管！亞太學院的未來走向，我們期盼社會大眾一同關注。</w:t>
      </w:r>
    </w:p>
    <w:p w14:paraId="623F614C" w14:textId="77777777" w:rsidR="00213E47" w:rsidRPr="00213E47" w:rsidRDefault="00213E47"/>
    <w:p w14:paraId="05FED079" w14:textId="77777777" w:rsidR="00D770AC" w:rsidRDefault="00B331BE">
      <w:r>
        <w:rPr>
          <w:rFonts w:hint="eastAsia"/>
        </w:rPr>
        <w:t>聯絡人：</w:t>
      </w:r>
    </w:p>
    <w:p w14:paraId="18BEA424" w14:textId="77777777" w:rsidR="00D770AC" w:rsidRDefault="00B331BE">
      <w:r>
        <w:rPr>
          <w:rFonts w:hint="eastAsia"/>
        </w:rPr>
        <w:t>林柏儀</w:t>
      </w:r>
      <w:r w:rsidR="00D770AC">
        <w:rPr>
          <w:rFonts w:asciiTheme="minorEastAsia" w:hAnsiTheme="minorEastAsia" w:hint="eastAsia"/>
        </w:rPr>
        <w:t>（高教工會組織部主任）</w:t>
      </w:r>
      <w:r>
        <w:rPr>
          <w:rFonts w:hint="eastAsia"/>
        </w:rPr>
        <w:t>0922796883</w:t>
      </w:r>
    </w:p>
    <w:p w14:paraId="0AECA364" w14:textId="17F06EA6" w:rsidR="00D770AC" w:rsidRDefault="003A70EC">
      <w:r>
        <w:rPr>
          <w:rFonts w:hint="eastAsia"/>
        </w:rPr>
        <w:t>黃老師（亞太創意技術學院老師）</w:t>
      </w:r>
      <w:r>
        <w:t>0920</w:t>
      </w:r>
      <w:r w:rsidRPr="003A70EC">
        <w:t>370272</w:t>
      </w:r>
    </w:p>
    <w:p w14:paraId="14B6F40C" w14:textId="18664DD7" w:rsidR="00B94612" w:rsidRDefault="00B455F9">
      <w:r>
        <w:rPr>
          <w:rFonts w:hint="eastAsia"/>
        </w:rPr>
        <w:t>湯老師（亞太創意技術學院老師）</w:t>
      </w:r>
      <w:r>
        <w:rPr>
          <w:rFonts w:hint="eastAsia"/>
        </w:rPr>
        <w:t>0955997791</w:t>
      </w:r>
    </w:p>
    <w:p w14:paraId="27C502C7" w14:textId="77777777" w:rsidR="00B94612" w:rsidRDefault="00B94612">
      <w:pPr>
        <w:widowControl/>
      </w:pPr>
      <w:r>
        <w:br w:type="page"/>
      </w:r>
    </w:p>
    <w:p w14:paraId="4C0865AF" w14:textId="77777777" w:rsidR="00B94612" w:rsidRDefault="00B94612" w:rsidP="00B94612">
      <w:pPr>
        <w:jc w:val="center"/>
      </w:pPr>
      <w:r>
        <w:rPr>
          <w:rFonts w:hint="eastAsia"/>
        </w:rPr>
        <w:lastRenderedPageBreak/>
        <w:t>亞太學校財團法人董事會</w:t>
      </w:r>
    </w:p>
    <w:p w14:paraId="7931B8CC" w14:textId="77777777" w:rsidR="00B94612" w:rsidRPr="007C3424" w:rsidRDefault="00B94612" w:rsidP="00B94612">
      <w:pPr>
        <w:jc w:val="center"/>
        <w:rPr>
          <w:rFonts w:ascii="Times" w:eastAsia="Times New Roman" w:hAnsi="Times" w:cs="Times New Roman"/>
          <w:kern w:val="0"/>
          <w:sz w:val="20"/>
          <w:szCs w:val="20"/>
        </w:rPr>
      </w:pPr>
      <w:r>
        <w:rPr>
          <w:rFonts w:hint="eastAsia"/>
        </w:rPr>
        <w:t>第八屆、</w:t>
      </w:r>
      <w:proofErr w:type="gramStart"/>
      <w:r>
        <w:rPr>
          <w:rFonts w:hint="eastAsia"/>
        </w:rPr>
        <w:t>第九屆董監事</w:t>
      </w:r>
      <w:proofErr w:type="gramEnd"/>
      <w:r>
        <w:rPr>
          <w:rFonts w:hint="eastAsia"/>
        </w:rPr>
        <w:t>名單</w:t>
      </w:r>
      <w:r>
        <w:rPr>
          <w:rFonts w:asciiTheme="minorEastAsia" w:hAnsiTheme="minorEastAsia" w:hint="eastAsia"/>
        </w:rPr>
        <w:t>（任期至2017.09）</w:t>
      </w:r>
    </w:p>
    <w:tbl>
      <w:tblPr>
        <w:tblW w:w="5000" w:type="pct"/>
        <w:tblCellSpacing w:w="0" w:type="dxa"/>
        <w:tblBorders>
          <w:top w:val="outset" w:sz="6" w:space="0" w:color="C3B692"/>
          <w:left w:val="outset" w:sz="6" w:space="0" w:color="C3B692"/>
          <w:bottom w:val="outset" w:sz="6" w:space="0" w:color="C3B692"/>
          <w:right w:val="outset" w:sz="6" w:space="0" w:color="C3B692"/>
        </w:tblBorders>
        <w:tblCellMar>
          <w:left w:w="0" w:type="dxa"/>
          <w:right w:w="0" w:type="dxa"/>
        </w:tblCellMar>
        <w:tblLook w:val="04A0" w:firstRow="1" w:lastRow="0" w:firstColumn="1" w:lastColumn="0" w:noHBand="0" w:noVBand="1"/>
      </w:tblPr>
      <w:tblGrid>
        <w:gridCol w:w="2601"/>
        <w:gridCol w:w="2814"/>
        <w:gridCol w:w="2921"/>
      </w:tblGrid>
      <w:tr w:rsidR="00B94612" w:rsidRPr="007C3424" w14:paraId="145DE920" w14:textId="77777777" w:rsidTr="00952563">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CEC29E"/>
            <w:vAlign w:val="center"/>
            <w:hideMark/>
          </w:tcPr>
          <w:p w14:paraId="038B5C3B"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董監事姓名資料</w:t>
            </w:r>
          </w:p>
        </w:tc>
      </w:tr>
      <w:tr w:rsidR="00B94612" w:rsidRPr="007C3424" w14:paraId="341A70EB" w14:textId="77777777" w:rsidTr="00952563">
        <w:trPr>
          <w:tblCellSpacing w:w="0" w:type="dxa"/>
        </w:trPr>
        <w:tc>
          <w:tcPr>
            <w:tcW w:w="1337" w:type="pct"/>
            <w:tcBorders>
              <w:top w:val="outset" w:sz="6" w:space="0" w:color="auto"/>
              <w:left w:val="outset" w:sz="6" w:space="0" w:color="auto"/>
              <w:bottom w:val="outset" w:sz="6" w:space="0" w:color="auto"/>
              <w:right w:val="outset" w:sz="6" w:space="0" w:color="auto"/>
            </w:tcBorders>
            <w:shd w:val="clear" w:color="auto" w:fill="CEC29E"/>
            <w:vAlign w:val="center"/>
            <w:hideMark/>
          </w:tcPr>
          <w:p w14:paraId="71C5321C"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職稱</w:t>
            </w:r>
          </w:p>
        </w:tc>
        <w:tc>
          <w:tcPr>
            <w:tcW w:w="2949" w:type="pct"/>
            <w:gridSpan w:val="2"/>
            <w:tcBorders>
              <w:top w:val="outset" w:sz="6" w:space="0" w:color="auto"/>
              <w:left w:val="outset" w:sz="6" w:space="0" w:color="auto"/>
              <w:bottom w:val="outset" w:sz="6" w:space="0" w:color="auto"/>
              <w:right w:val="outset" w:sz="6" w:space="0" w:color="auto"/>
            </w:tcBorders>
            <w:shd w:val="clear" w:color="auto" w:fill="CEC29E"/>
            <w:vAlign w:val="center"/>
            <w:hideMark/>
          </w:tcPr>
          <w:p w14:paraId="352052EF"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姓名</w:t>
            </w:r>
          </w:p>
        </w:tc>
      </w:tr>
      <w:tr w:rsidR="00B94612" w:rsidRPr="007C3424" w14:paraId="5DB6C2E8" w14:textId="77777777" w:rsidTr="00952563">
        <w:trPr>
          <w:tblCellSpacing w:w="0" w:type="dxa"/>
        </w:trPr>
        <w:tc>
          <w:tcPr>
            <w:tcW w:w="1337" w:type="pct"/>
            <w:tcBorders>
              <w:top w:val="outset" w:sz="6" w:space="0" w:color="auto"/>
              <w:left w:val="outset" w:sz="6" w:space="0" w:color="auto"/>
              <w:bottom w:val="outset" w:sz="6" w:space="0" w:color="auto"/>
              <w:right w:val="outset" w:sz="6" w:space="0" w:color="auto"/>
            </w:tcBorders>
            <w:vAlign w:val="center"/>
            <w:hideMark/>
          </w:tcPr>
          <w:p w14:paraId="756AB5E5"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董事長</w:t>
            </w:r>
          </w:p>
        </w:tc>
        <w:tc>
          <w:tcPr>
            <w:tcW w:w="1447" w:type="pct"/>
            <w:tcBorders>
              <w:top w:val="outset" w:sz="6" w:space="0" w:color="auto"/>
              <w:left w:val="outset" w:sz="6" w:space="0" w:color="auto"/>
              <w:bottom w:val="outset" w:sz="6" w:space="0" w:color="auto"/>
              <w:right w:val="outset" w:sz="6" w:space="0" w:color="auto"/>
            </w:tcBorders>
            <w:vAlign w:val="center"/>
            <w:hideMark/>
          </w:tcPr>
          <w:p w14:paraId="19D0F9D2"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李金桐</w:t>
            </w:r>
          </w:p>
        </w:tc>
        <w:tc>
          <w:tcPr>
            <w:tcW w:w="1502" w:type="pct"/>
            <w:tcBorders>
              <w:top w:val="outset" w:sz="6" w:space="0" w:color="auto"/>
              <w:left w:val="outset" w:sz="6" w:space="0" w:color="auto"/>
              <w:bottom w:val="outset" w:sz="6" w:space="0" w:color="auto"/>
              <w:right w:val="outset" w:sz="6" w:space="0" w:color="auto"/>
            </w:tcBorders>
            <w:vAlign w:val="center"/>
          </w:tcPr>
          <w:p w14:paraId="010CA8DC"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前政大財政系系主任</w:t>
            </w:r>
          </w:p>
        </w:tc>
      </w:tr>
      <w:tr w:rsidR="00B94612" w:rsidRPr="007C3424" w14:paraId="188E3DA1" w14:textId="77777777" w:rsidTr="00952563">
        <w:trPr>
          <w:tblCellSpacing w:w="0" w:type="dxa"/>
        </w:trPr>
        <w:tc>
          <w:tcPr>
            <w:tcW w:w="1337" w:type="pct"/>
            <w:tcBorders>
              <w:top w:val="outset" w:sz="6" w:space="0" w:color="auto"/>
              <w:left w:val="outset" w:sz="6" w:space="0" w:color="auto"/>
              <w:bottom w:val="outset" w:sz="6" w:space="0" w:color="auto"/>
              <w:right w:val="outset" w:sz="6" w:space="0" w:color="auto"/>
            </w:tcBorders>
            <w:vAlign w:val="center"/>
            <w:hideMark/>
          </w:tcPr>
          <w:p w14:paraId="476026F5"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董　事</w:t>
            </w:r>
          </w:p>
        </w:tc>
        <w:tc>
          <w:tcPr>
            <w:tcW w:w="1447" w:type="pct"/>
            <w:tcBorders>
              <w:top w:val="outset" w:sz="6" w:space="0" w:color="auto"/>
              <w:left w:val="outset" w:sz="6" w:space="0" w:color="auto"/>
              <w:bottom w:val="outset" w:sz="6" w:space="0" w:color="auto"/>
              <w:right w:val="outset" w:sz="6" w:space="0" w:color="auto"/>
            </w:tcBorders>
            <w:vAlign w:val="center"/>
            <w:hideMark/>
          </w:tcPr>
          <w:p w14:paraId="4EC360CA"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丁克華</w:t>
            </w:r>
          </w:p>
        </w:tc>
        <w:tc>
          <w:tcPr>
            <w:tcW w:w="1502" w:type="pct"/>
            <w:tcBorders>
              <w:top w:val="outset" w:sz="6" w:space="0" w:color="auto"/>
              <w:left w:val="outset" w:sz="6" w:space="0" w:color="auto"/>
              <w:bottom w:val="outset" w:sz="6" w:space="0" w:color="auto"/>
              <w:right w:val="outset" w:sz="6" w:space="0" w:color="auto"/>
            </w:tcBorders>
            <w:vAlign w:val="center"/>
          </w:tcPr>
          <w:p w14:paraId="386512C7"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前金管會主委</w:t>
            </w:r>
          </w:p>
        </w:tc>
      </w:tr>
      <w:tr w:rsidR="00B94612" w:rsidRPr="007C3424" w14:paraId="004A4F5C" w14:textId="77777777" w:rsidTr="00952563">
        <w:trPr>
          <w:tblCellSpacing w:w="0" w:type="dxa"/>
        </w:trPr>
        <w:tc>
          <w:tcPr>
            <w:tcW w:w="1337" w:type="pct"/>
            <w:tcBorders>
              <w:top w:val="outset" w:sz="6" w:space="0" w:color="auto"/>
              <w:left w:val="outset" w:sz="6" w:space="0" w:color="auto"/>
              <w:bottom w:val="outset" w:sz="6" w:space="0" w:color="auto"/>
              <w:right w:val="outset" w:sz="6" w:space="0" w:color="auto"/>
            </w:tcBorders>
            <w:vAlign w:val="center"/>
            <w:hideMark/>
          </w:tcPr>
          <w:p w14:paraId="23DEFB18"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董　事</w:t>
            </w:r>
          </w:p>
        </w:tc>
        <w:tc>
          <w:tcPr>
            <w:tcW w:w="1447" w:type="pct"/>
            <w:tcBorders>
              <w:top w:val="outset" w:sz="6" w:space="0" w:color="auto"/>
              <w:left w:val="outset" w:sz="6" w:space="0" w:color="auto"/>
              <w:bottom w:val="outset" w:sz="6" w:space="0" w:color="auto"/>
              <w:right w:val="outset" w:sz="6" w:space="0" w:color="auto"/>
            </w:tcBorders>
            <w:vAlign w:val="center"/>
            <w:hideMark/>
          </w:tcPr>
          <w:p w14:paraId="3C5384A3"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朱寶奎</w:t>
            </w:r>
          </w:p>
        </w:tc>
        <w:tc>
          <w:tcPr>
            <w:tcW w:w="1502" w:type="pct"/>
            <w:tcBorders>
              <w:top w:val="outset" w:sz="6" w:space="0" w:color="auto"/>
              <w:left w:val="outset" w:sz="6" w:space="0" w:color="auto"/>
              <w:bottom w:val="outset" w:sz="6" w:space="0" w:color="auto"/>
              <w:right w:val="outset" w:sz="6" w:space="0" w:color="auto"/>
            </w:tcBorders>
            <w:vAlign w:val="center"/>
          </w:tcPr>
          <w:p w14:paraId="6B142E8A"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前</w:t>
            </w:r>
            <w:proofErr w:type="gramStart"/>
            <w:r w:rsidRPr="00244A4D">
              <w:rPr>
                <w:rFonts w:ascii="標楷體" w:eastAsia="標楷體" w:hAnsi="標楷體" w:cs="Times New Roman" w:hint="eastAsia"/>
                <w:color w:val="000000"/>
                <w:kern w:val="0"/>
                <w:szCs w:val="24"/>
              </w:rPr>
              <w:t>安候建業</w:t>
            </w:r>
            <w:proofErr w:type="gramEnd"/>
            <w:r w:rsidRPr="00244A4D">
              <w:rPr>
                <w:rFonts w:ascii="標楷體" w:eastAsia="標楷體" w:hAnsi="標楷體" w:cs="Times New Roman" w:hint="eastAsia"/>
                <w:color w:val="000000"/>
                <w:kern w:val="0"/>
                <w:szCs w:val="24"/>
              </w:rPr>
              <w:t>會計師事務所合夥主席</w:t>
            </w:r>
          </w:p>
        </w:tc>
      </w:tr>
      <w:tr w:rsidR="00B94612" w:rsidRPr="007C3424" w14:paraId="56B77AF6" w14:textId="77777777" w:rsidTr="00952563">
        <w:trPr>
          <w:tblCellSpacing w:w="0" w:type="dxa"/>
        </w:trPr>
        <w:tc>
          <w:tcPr>
            <w:tcW w:w="1337" w:type="pct"/>
            <w:tcBorders>
              <w:top w:val="outset" w:sz="6" w:space="0" w:color="auto"/>
              <w:left w:val="outset" w:sz="6" w:space="0" w:color="auto"/>
              <w:bottom w:val="outset" w:sz="6" w:space="0" w:color="auto"/>
              <w:right w:val="outset" w:sz="6" w:space="0" w:color="auto"/>
            </w:tcBorders>
            <w:vAlign w:val="center"/>
            <w:hideMark/>
          </w:tcPr>
          <w:p w14:paraId="3DD32D33"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董　事</w:t>
            </w:r>
          </w:p>
        </w:tc>
        <w:tc>
          <w:tcPr>
            <w:tcW w:w="1447" w:type="pct"/>
            <w:tcBorders>
              <w:top w:val="outset" w:sz="6" w:space="0" w:color="auto"/>
              <w:left w:val="outset" w:sz="6" w:space="0" w:color="auto"/>
              <w:bottom w:val="outset" w:sz="6" w:space="0" w:color="auto"/>
              <w:right w:val="outset" w:sz="6" w:space="0" w:color="auto"/>
            </w:tcBorders>
            <w:vAlign w:val="center"/>
            <w:hideMark/>
          </w:tcPr>
          <w:p w14:paraId="6979E0E2"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林建山</w:t>
            </w:r>
          </w:p>
        </w:tc>
        <w:tc>
          <w:tcPr>
            <w:tcW w:w="1502" w:type="pct"/>
            <w:tcBorders>
              <w:top w:val="outset" w:sz="6" w:space="0" w:color="auto"/>
              <w:left w:val="outset" w:sz="6" w:space="0" w:color="auto"/>
              <w:bottom w:val="outset" w:sz="6" w:space="0" w:color="auto"/>
              <w:right w:val="outset" w:sz="6" w:space="0" w:color="auto"/>
            </w:tcBorders>
            <w:vAlign w:val="center"/>
          </w:tcPr>
          <w:p w14:paraId="03B520C9"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前中國文化大學國際貿易學系主任</w:t>
            </w:r>
          </w:p>
        </w:tc>
      </w:tr>
      <w:tr w:rsidR="00B94612" w:rsidRPr="007C3424" w14:paraId="1F88F228" w14:textId="77777777" w:rsidTr="00952563">
        <w:trPr>
          <w:tblCellSpacing w:w="0" w:type="dxa"/>
        </w:trPr>
        <w:tc>
          <w:tcPr>
            <w:tcW w:w="1337" w:type="pct"/>
            <w:tcBorders>
              <w:top w:val="outset" w:sz="6" w:space="0" w:color="auto"/>
              <w:left w:val="outset" w:sz="6" w:space="0" w:color="auto"/>
              <w:bottom w:val="outset" w:sz="6" w:space="0" w:color="auto"/>
              <w:right w:val="outset" w:sz="6" w:space="0" w:color="auto"/>
            </w:tcBorders>
            <w:vAlign w:val="center"/>
            <w:hideMark/>
          </w:tcPr>
          <w:p w14:paraId="57F51532"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董　事</w:t>
            </w:r>
          </w:p>
        </w:tc>
        <w:tc>
          <w:tcPr>
            <w:tcW w:w="1447" w:type="pct"/>
            <w:tcBorders>
              <w:top w:val="outset" w:sz="6" w:space="0" w:color="auto"/>
              <w:left w:val="outset" w:sz="6" w:space="0" w:color="auto"/>
              <w:bottom w:val="outset" w:sz="6" w:space="0" w:color="auto"/>
              <w:right w:val="outset" w:sz="6" w:space="0" w:color="auto"/>
            </w:tcBorders>
            <w:vAlign w:val="center"/>
            <w:hideMark/>
          </w:tcPr>
          <w:p w14:paraId="703AF33B"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金重勳</w:t>
            </w:r>
          </w:p>
        </w:tc>
        <w:tc>
          <w:tcPr>
            <w:tcW w:w="1502" w:type="pct"/>
            <w:tcBorders>
              <w:top w:val="outset" w:sz="6" w:space="0" w:color="auto"/>
              <w:left w:val="outset" w:sz="6" w:space="0" w:color="auto"/>
              <w:bottom w:val="outset" w:sz="6" w:space="0" w:color="auto"/>
              <w:right w:val="outset" w:sz="6" w:space="0" w:color="auto"/>
            </w:tcBorders>
            <w:vAlign w:val="center"/>
          </w:tcPr>
          <w:p w14:paraId="209216FF"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前清華大學材料系教授</w:t>
            </w:r>
          </w:p>
        </w:tc>
      </w:tr>
      <w:tr w:rsidR="00B94612" w:rsidRPr="007C3424" w14:paraId="36CE34D2" w14:textId="77777777" w:rsidTr="00952563">
        <w:trPr>
          <w:tblCellSpacing w:w="0" w:type="dxa"/>
        </w:trPr>
        <w:tc>
          <w:tcPr>
            <w:tcW w:w="1337" w:type="pct"/>
            <w:tcBorders>
              <w:top w:val="outset" w:sz="6" w:space="0" w:color="auto"/>
              <w:left w:val="outset" w:sz="6" w:space="0" w:color="auto"/>
              <w:bottom w:val="outset" w:sz="6" w:space="0" w:color="auto"/>
              <w:right w:val="outset" w:sz="6" w:space="0" w:color="auto"/>
            </w:tcBorders>
            <w:vAlign w:val="center"/>
            <w:hideMark/>
          </w:tcPr>
          <w:p w14:paraId="63BEA0E0"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董　事</w:t>
            </w:r>
          </w:p>
        </w:tc>
        <w:tc>
          <w:tcPr>
            <w:tcW w:w="1447" w:type="pct"/>
            <w:tcBorders>
              <w:top w:val="outset" w:sz="6" w:space="0" w:color="auto"/>
              <w:left w:val="outset" w:sz="6" w:space="0" w:color="auto"/>
              <w:bottom w:val="outset" w:sz="6" w:space="0" w:color="auto"/>
              <w:right w:val="outset" w:sz="6" w:space="0" w:color="auto"/>
            </w:tcBorders>
            <w:vAlign w:val="center"/>
            <w:hideMark/>
          </w:tcPr>
          <w:p w14:paraId="232EA1FF"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邊裕淵</w:t>
            </w:r>
          </w:p>
        </w:tc>
        <w:tc>
          <w:tcPr>
            <w:tcW w:w="1502" w:type="pct"/>
            <w:tcBorders>
              <w:top w:val="outset" w:sz="6" w:space="0" w:color="auto"/>
              <w:left w:val="outset" w:sz="6" w:space="0" w:color="auto"/>
              <w:bottom w:val="outset" w:sz="6" w:space="0" w:color="auto"/>
              <w:right w:val="outset" w:sz="6" w:space="0" w:color="auto"/>
            </w:tcBorders>
            <w:vAlign w:val="center"/>
          </w:tcPr>
          <w:p w14:paraId="4F096756"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考試委員</w:t>
            </w:r>
          </w:p>
        </w:tc>
      </w:tr>
      <w:tr w:rsidR="00B94612" w:rsidRPr="007C3424" w14:paraId="3CB27F92" w14:textId="77777777" w:rsidTr="00952563">
        <w:trPr>
          <w:tblCellSpacing w:w="0" w:type="dxa"/>
        </w:trPr>
        <w:tc>
          <w:tcPr>
            <w:tcW w:w="1337" w:type="pct"/>
            <w:tcBorders>
              <w:top w:val="outset" w:sz="6" w:space="0" w:color="auto"/>
              <w:left w:val="outset" w:sz="6" w:space="0" w:color="auto"/>
              <w:bottom w:val="outset" w:sz="6" w:space="0" w:color="auto"/>
              <w:right w:val="outset" w:sz="6" w:space="0" w:color="auto"/>
            </w:tcBorders>
            <w:vAlign w:val="center"/>
            <w:hideMark/>
          </w:tcPr>
          <w:p w14:paraId="1FCD2951"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董　事</w:t>
            </w:r>
          </w:p>
        </w:tc>
        <w:tc>
          <w:tcPr>
            <w:tcW w:w="1447" w:type="pct"/>
            <w:tcBorders>
              <w:top w:val="outset" w:sz="6" w:space="0" w:color="auto"/>
              <w:left w:val="outset" w:sz="6" w:space="0" w:color="auto"/>
              <w:bottom w:val="outset" w:sz="6" w:space="0" w:color="auto"/>
              <w:right w:val="outset" w:sz="6" w:space="0" w:color="auto"/>
            </w:tcBorders>
            <w:vAlign w:val="center"/>
            <w:hideMark/>
          </w:tcPr>
          <w:p w14:paraId="1CB6D7C7" w14:textId="77777777" w:rsidR="00B94612" w:rsidRPr="00244A4D" w:rsidRDefault="00B94612" w:rsidP="00952563">
            <w:pPr>
              <w:widowControl/>
              <w:jc w:val="center"/>
              <w:rPr>
                <w:rFonts w:ascii="標楷體" w:eastAsia="標楷體" w:hAnsi="標楷體" w:cs="Times New Roman"/>
                <w:color w:val="000000"/>
                <w:kern w:val="0"/>
                <w:szCs w:val="24"/>
              </w:rPr>
            </w:pPr>
            <w:proofErr w:type="gramStart"/>
            <w:r w:rsidRPr="00244A4D">
              <w:rPr>
                <w:rFonts w:ascii="標楷體" w:eastAsia="標楷體" w:hAnsi="標楷體" w:cs="Times New Roman" w:hint="eastAsia"/>
                <w:color w:val="000000"/>
                <w:kern w:val="0"/>
                <w:szCs w:val="24"/>
              </w:rPr>
              <w:t>周談輝</w:t>
            </w:r>
            <w:proofErr w:type="gramEnd"/>
          </w:p>
        </w:tc>
        <w:tc>
          <w:tcPr>
            <w:tcW w:w="1502" w:type="pct"/>
            <w:tcBorders>
              <w:top w:val="outset" w:sz="6" w:space="0" w:color="auto"/>
              <w:left w:val="outset" w:sz="6" w:space="0" w:color="auto"/>
              <w:bottom w:val="outset" w:sz="6" w:space="0" w:color="auto"/>
              <w:right w:val="outset" w:sz="6" w:space="0" w:color="auto"/>
            </w:tcBorders>
            <w:vAlign w:val="center"/>
          </w:tcPr>
          <w:p w14:paraId="2D80AE7B"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前康寧專科學校校長</w:t>
            </w:r>
          </w:p>
        </w:tc>
      </w:tr>
      <w:tr w:rsidR="00B94612" w:rsidRPr="007C3424" w14:paraId="7F814B42" w14:textId="77777777" w:rsidTr="00952563">
        <w:trPr>
          <w:tblCellSpacing w:w="0" w:type="dxa"/>
        </w:trPr>
        <w:tc>
          <w:tcPr>
            <w:tcW w:w="1337" w:type="pct"/>
            <w:tcBorders>
              <w:top w:val="outset" w:sz="6" w:space="0" w:color="auto"/>
              <w:left w:val="outset" w:sz="6" w:space="0" w:color="auto"/>
              <w:bottom w:val="outset" w:sz="6" w:space="0" w:color="auto"/>
              <w:right w:val="outset" w:sz="6" w:space="0" w:color="auto"/>
            </w:tcBorders>
            <w:vAlign w:val="center"/>
            <w:hideMark/>
          </w:tcPr>
          <w:p w14:paraId="26D4EA8B"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董　事</w:t>
            </w:r>
          </w:p>
        </w:tc>
        <w:tc>
          <w:tcPr>
            <w:tcW w:w="1447" w:type="pct"/>
            <w:tcBorders>
              <w:top w:val="outset" w:sz="6" w:space="0" w:color="auto"/>
              <w:left w:val="outset" w:sz="6" w:space="0" w:color="auto"/>
              <w:bottom w:val="outset" w:sz="6" w:space="0" w:color="auto"/>
              <w:right w:val="outset" w:sz="6" w:space="0" w:color="auto"/>
            </w:tcBorders>
            <w:vAlign w:val="center"/>
            <w:hideMark/>
          </w:tcPr>
          <w:p w14:paraId="51369C8E"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錢建嵩</w:t>
            </w:r>
          </w:p>
        </w:tc>
        <w:tc>
          <w:tcPr>
            <w:tcW w:w="1502" w:type="pct"/>
            <w:tcBorders>
              <w:top w:val="outset" w:sz="6" w:space="0" w:color="auto"/>
              <w:left w:val="outset" w:sz="6" w:space="0" w:color="auto"/>
              <w:bottom w:val="outset" w:sz="6" w:space="0" w:color="auto"/>
              <w:right w:val="outset" w:sz="6" w:space="0" w:color="auto"/>
            </w:tcBorders>
            <w:vAlign w:val="center"/>
          </w:tcPr>
          <w:p w14:paraId="3720C70F"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中原大學</w:t>
            </w:r>
            <w:proofErr w:type="gramStart"/>
            <w:r w:rsidRPr="00244A4D">
              <w:rPr>
                <w:rFonts w:ascii="標楷體" w:eastAsia="標楷體" w:hAnsi="標楷體" w:cs="Times New Roman" w:hint="eastAsia"/>
                <w:color w:val="000000"/>
                <w:kern w:val="0"/>
                <w:szCs w:val="24"/>
              </w:rPr>
              <w:t>化工系特聘</w:t>
            </w:r>
            <w:proofErr w:type="gramEnd"/>
            <w:r w:rsidRPr="00244A4D">
              <w:rPr>
                <w:rFonts w:ascii="標楷體" w:eastAsia="標楷體" w:hAnsi="標楷體" w:cs="Times New Roman" w:hint="eastAsia"/>
                <w:color w:val="000000"/>
                <w:kern w:val="0"/>
                <w:szCs w:val="24"/>
              </w:rPr>
              <w:t>教授</w:t>
            </w:r>
          </w:p>
        </w:tc>
      </w:tr>
      <w:tr w:rsidR="00B94612" w:rsidRPr="007C3424" w14:paraId="40B7F7DE" w14:textId="77777777" w:rsidTr="00952563">
        <w:trPr>
          <w:tblCellSpacing w:w="0" w:type="dxa"/>
        </w:trPr>
        <w:tc>
          <w:tcPr>
            <w:tcW w:w="1337" w:type="pct"/>
            <w:tcBorders>
              <w:top w:val="outset" w:sz="6" w:space="0" w:color="auto"/>
              <w:left w:val="outset" w:sz="6" w:space="0" w:color="auto"/>
              <w:bottom w:val="outset" w:sz="6" w:space="0" w:color="auto"/>
              <w:right w:val="outset" w:sz="6" w:space="0" w:color="auto"/>
            </w:tcBorders>
            <w:vAlign w:val="center"/>
            <w:hideMark/>
          </w:tcPr>
          <w:p w14:paraId="1E3127C0"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董　事</w:t>
            </w:r>
          </w:p>
        </w:tc>
        <w:tc>
          <w:tcPr>
            <w:tcW w:w="1447" w:type="pct"/>
            <w:tcBorders>
              <w:top w:val="outset" w:sz="6" w:space="0" w:color="auto"/>
              <w:left w:val="outset" w:sz="6" w:space="0" w:color="auto"/>
              <w:bottom w:val="outset" w:sz="6" w:space="0" w:color="auto"/>
              <w:right w:val="outset" w:sz="6" w:space="0" w:color="auto"/>
            </w:tcBorders>
            <w:vAlign w:val="center"/>
            <w:hideMark/>
          </w:tcPr>
          <w:p w14:paraId="5ECEC57E"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廖慶隆</w:t>
            </w:r>
          </w:p>
        </w:tc>
        <w:tc>
          <w:tcPr>
            <w:tcW w:w="1502" w:type="pct"/>
            <w:tcBorders>
              <w:top w:val="outset" w:sz="6" w:space="0" w:color="auto"/>
              <w:left w:val="outset" w:sz="6" w:space="0" w:color="auto"/>
              <w:bottom w:val="outset" w:sz="6" w:space="0" w:color="auto"/>
              <w:right w:val="outset" w:sz="6" w:space="0" w:color="auto"/>
            </w:tcBorders>
            <w:vAlign w:val="center"/>
          </w:tcPr>
          <w:p w14:paraId="3D7B5D52"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國立台科大校長</w:t>
            </w:r>
          </w:p>
        </w:tc>
      </w:tr>
      <w:tr w:rsidR="00B94612" w:rsidRPr="007C3424" w14:paraId="5592565C" w14:textId="77777777" w:rsidTr="00952563">
        <w:trPr>
          <w:tblCellSpacing w:w="0" w:type="dxa"/>
        </w:trPr>
        <w:tc>
          <w:tcPr>
            <w:tcW w:w="1337" w:type="pct"/>
            <w:tcBorders>
              <w:top w:val="outset" w:sz="6" w:space="0" w:color="auto"/>
              <w:left w:val="outset" w:sz="6" w:space="0" w:color="auto"/>
              <w:bottom w:val="outset" w:sz="6" w:space="0" w:color="auto"/>
              <w:right w:val="outset" w:sz="6" w:space="0" w:color="auto"/>
            </w:tcBorders>
            <w:vAlign w:val="center"/>
            <w:hideMark/>
          </w:tcPr>
          <w:p w14:paraId="6CACDAC2"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董　事</w:t>
            </w:r>
          </w:p>
        </w:tc>
        <w:tc>
          <w:tcPr>
            <w:tcW w:w="1447" w:type="pct"/>
            <w:tcBorders>
              <w:top w:val="outset" w:sz="6" w:space="0" w:color="auto"/>
              <w:left w:val="outset" w:sz="6" w:space="0" w:color="auto"/>
              <w:bottom w:val="outset" w:sz="6" w:space="0" w:color="auto"/>
              <w:right w:val="outset" w:sz="6" w:space="0" w:color="auto"/>
            </w:tcBorders>
            <w:vAlign w:val="center"/>
            <w:hideMark/>
          </w:tcPr>
          <w:p w14:paraId="3E513FE2"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郭光雄</w:t>
            </w:r>
          </w:p>
        </w:tc>
        <w:tc>
          <w:tcPr>
            <w:tcW w:w="1502" w:type="pct"/>
            <w:tcBorders>
              <w:top w:val="outset" w:sz="6" w:space="0" w:color="auto"/>
              <w:left w:val="outset" w:sz="6" w:space="0" w:color="auto"/>
              <w:bottom w:val="outset" w:sz="6" w:space="0" w:color="auto"/>
              <w:right w:val="outset" w:sz="6" w:space="0" w:color="auto"/>
            </w:tcBorders>
            <w:vAlign w:val="center"/>
          </w:tcPr>
          <w:p w14:paraId="4E0CA13C"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前國立台灣大學代理校長、考試委員</w:t>
            </w:r>
          </w:p>
        </w:tc>
      </w:tr>
      <w:tr w:rsidR="00B94612" w:rsidRPr="007C3424" w14:paraId="232C5643" w14:textId="77777777" w:rsidTr="00952563">
        <w:trPr>
          <w:tblCellSpacing w:w="0" w:type="dxa"/>
        </w:trPr>
        <w:tc>
          <w:tcPr>
            <w:tcW w:w="1337" w:type="pct"/>
            <w:tcBorders>
              <w:top w:val="outset" w:sz="6" w:space="0" w:color="auto"/>
              <w:left w:val="outset" w:sz="6" w:space="0" w:color="auto"/>
              <w:bottom w:val="outset" w:sz="6" w:space="0" w:color="auto"/>
              <w:right w:val="outset" w:sz="6" w:space="0" w:color="auto"/>
            </w:tcBorders>
            <w:vAlign w:val="center"/>
            <w:hideMark/>
          </w:tcPr>
          <w:p w14:paraId="6A07DFE9"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董　事</w:t>
            </w:r>
          </w:p>
        </w:tc>
        <w:tc>
          <w:tcPr>
            <w:tcW w:w="1447" w:type="pct"/>
            <w:tcBorders>
              <w:top w:val="outset" w:sz="6" w:space="0" w:color="auto"/>
              <w:left w:val="outset" w:sz="6" w:space="0" w:color="auto"/>
              <w:bottom w:val="outset" w:sz="6" w:space="0" w:color="auto"/>
              <w:right w:val="outset" w:sz="6" w:space="0" w:color="auto"/>
            </w:tcBorders>
            <w:vAlign w:val="center"/>
            <w:hideMark/>
          </w:tcPr>
          <w:p w14:paraId="4B25DB57"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張春雄</w:t>
            </w:r>
          </w:p>
        </w:tc>
        <w:tc>
          <w:tcPr>
            <w:tcW w:w="1502" w:type="pct"/>
            <w:tcBorders>
              <w:top w:val="outset" w:sz="6" w:space="0" w:color="auto"/>
              <w:left w:val="outset" w:sz="6" w:space="0" w:color="auto"/>
              <w:bottom w:val="outset" w:sz="6" w:space="0" w:color="auto"/>
              <w:right w:val="outset" w:sz="6" w:space="0" w:color="auto"/>
            </w:tcBorders>
            <w:vAlign w:val="center"/>
          </w:tcPr>
          <w:p w14:paraId="065C6F74"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前國立政治大學金融系教授</w:t>
            </w:r>
          </w:p>
        </w:tc>
      </w:tr>
      <w:tr w:rsidR="00B94612" w:rsidRPr="007C3424" w14:paraId="107F2C4A" w14:textId="77777777" w:rsidTr="00952563">
        <w:trPr>
          <w:tblCellSpacing w:w="0" w:type="dxa"/>
        </w:trPr>
        <w:tc>
          <w:tcPr>
            <w:tcW w:w="1337" w:type="pct"/>
            <w:tcBorders>
              <w:top w:val="outset" w:sz="6" w:space="0" w:color="auto"/>
              <w:left w:val="outset" w:sz="6" w:space="0" w:color="auto"/>
              <w:bottom w:val="outset" w:sz="6" w:space="0" w:color="auto"/>
              <w:right w:val="outset" w:sz="6" w:space="0" w:color="auto"/>
            </w:tcBorders>
            <w:vAlign w:val="center"/>
            <w:hideMark/>
          </w:tcPr>
          <w:p w14:paraId="76F606C1"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董　事</w:t>
            </w:r>
          </w:p>
        </w:tc>
        <w:tc>
          <w:tcPr>
            <w:tcW w:w="1447" w:type="pct"/>
            <w:tcBorders>
              <w:top w:val="outset" w:sz="6" w:space="0" w:color="auto"/>
              <w:left w:val="outset" w:sz="6" w:space="0" w:color="auto"/>
              <w:bottom w:val="outset" w:sz="6" w:space="0" w:color="auto"/>
              <w:right w:val="outset" w:sz="6" w:space="0" w:color="auto"/>
            </w:tcBorders>
            <w:vAlign w:val="center"/>
            <w:hideMark/>
          </w:tcPr>
          <w:p w14:paraId="576DFFB7"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賴源河</w:t>
            </w:r>
          </w:p>
        </w:tc>
        <w:tc>
          <w:tcPr>
            <w:tcW w:w="1502" w:type="pct"/>
            <w:tcBorders>
              <w:top w:val="outset" w:sz="6" w:space="0" w:color="auto"/>
              <w:left w:val="outset" w:sz="6" w:space="0" w:color="auto"/>
              <w:bottom w:val="outset" w:sz="6" w:space="0" w:color="auto"/>
              <w:right w:val="outset" w:sz="6" w:space="0" w:color="auto"/>
            </w:tcBorders>
            <w:vAlign w:val="center"/>
          </w:tcPr>
          <w:p w14:paraId="31F7F502"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前國立政治大學法律系教授</w:t>
            </w:r>
          </w:p>
        </w:tc>
      </w:tr>
      <w:tr w:rsidR="00B94612" w:rsidRPr="007C3424" w14:paraId="3543F353" w14:textId="77777777" w:rsidTr="00952563">
        <w:trPr>
          <w:tblCellSpacing w:w="0" w:type="dxa"/>
        </w:trPr>
        <w:tc>
          <w:tcPr>
            <w:tcW w:w="1337" w:type="pct"/>
            <w:tcBorders>
              <w:top w:val="outset" w:sz="6" w:space="0" w:color="auto"/>
              <w:left w:val="outset" w:sz="6" w:space="0" w:color="auto"/>
              <w:bottom w:val="outset" w:sz="6" w:space="0" w:color="auto"/>
              <w:right w:val="outset" w:sz="6" w:space="0" w:color="auto"/>
            </w:tcBorders>
            <w:vAlign w:val="center"/>
            <w:hideMark/>
          </w:tcPr>
          <w:p w14:paraId="79D2CF32"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董　事</w:t>
            </w:r>
          </w:p>
        </w:tc>
        <w:tc>
          <w:tcPr>
            <w:tcW w:w="1447" w:type="pct"/>
            <w:tcBorders>
              <w:top w:val="outset" w:sz="6" w:space="0" w:color="auto"/>
              <w:left w:val="outset" w:sz="6" w:space="0" w:color="auto"/>
              <w:bottom w:val="outset" w:sz="6" w:space="0" w:color="auto"/>
              <w:right w:val="outset" w:sz="6" w:space="0" w:color="auto"/>
            </w:tcBorders>
            <w:vAlign w:val="center"/>
            <w:hideMark/>
          </w:tcPr>
          <w:p w14:paraId="2763B9D6"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陳猷龍</w:t>
            </w:r>
          </w:p>
        </w:tc>
        <w:tc>
          <w:tcPr>
            <w:tcW w:w="1502" w:type="pct"/>
            <w:tcBorders>
              <w:top w:val="outset" w:sz="6" w:space="0" w:color="auto"/>
              <w:left w:val="outset" w:sz="6" w:space="0" w:color="auto"/>
              <w:bottom w:val="outset" w:sz="6" w:space="0" w:color="auto"/>
              <w:right w:val="outset" w:sz="6" w:space="0" w:color="auto"/>
            </w:tcBorders>
            <w:vAlign w:val="center"/>
          </w:tcPr>
          <w:p w14:paraId="37DD0635"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前南開科大校長</w:t>
            </w:r>
          </w:p>
        </w:tc>
      </w:tr>
      <w:tr w:rsidR="00B94612" w:rsidRPr="007C3424" w14:paraId="66AA8BF4" w14:textId="77777777" w:rsidTr="00952563">
        <w:trPr>
          <w:tblCellSpacing w:w="0" w:type="dxa"/>
        </w:trPr>
        <w:tc>
          <w:tcPr>
            <w:tcW w:w="1337" w:type="pct"/>
            <w:tcBorders>
              <w:top w:val="outset" w:sz="6" w:space="0" w:color="auto"/>
              <w:left w:val="outset" w:sz="6" w:space="0" w:color="auto"/>
              <w:bottom w:val="outset" w:sz="6" w:space="0" w:color="auto"/>
              <w:right w:val="outset" w:sz="6" w:space="0" w:color="auto"/>
            </w:tcBorders>
            <w:vAlign w:val="center"/>
            <w:hideMark/>
          </w:tcPr>
          <w:p w14:paraId="0ADA895A"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董　事</w:t>
            </w:r>
          </w:p>
        </w:tc>
        <w:tc>
          <w:tcPr>
            <w:tcW w:w="1447" w:type="pct"/>
            <w:tcBorders>
              <w:top w:val="outset" w:sz="6" w:space="0" w:color="auto"/>
              <w:left w:val="outset" w:sz="6" w:space="0" w:color="auto"/>
              <w:bottom w:val="outset" w:sz="6" w:space="0" w:color="auto"/>
              <w:right w:val="outset" w:sz="6" w:space="0" w:color="auto"/>
            </w:tcBorders>
            <w:vAlign w:val="center"/>
            <w:hideMark/>
          </w:tcPr>
          <w:p w14:paraId="7CD3FF22"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吳永乾</w:t>
            </w:r>
          </w:p>
        </w:tc>
        <w:tc>
          <w:tcPr>
            <w:tcW w:w="1502" w:type="pct"/>
            <w:tcBorders>
              <w:top w:val="outset" w:sz="6" w:space="0" w:color="auto"/>
              <w:left w:val="outset" w:sz="6" w:space="0" w:color="auto"/>
              <w:bottom w:val="outset" w:sz="6" w:space="0" w:color="auto"/>
              <w:right w:val="outset" w:sz="6" w:space="0" w:color="auto"/>
            </w:tcBorders>
            <w:vAlign w:val="center"/>
          </w:tcPr>
          <w:p w14:paraId="6BEFB974" w14:textId="77777777" w:rsidR="00B94612" w:rsidRPr="00244A4D" w:rsidRDefault="00B94612" w:rsidP="00952563">
            <w:pPr>
              <w:widowControl/>
              <w:jc w:val="center"/>
              <w:rPr>
                <w:rFonts w:ascii="標楷體" w:eastAsia="標楷體" w:hAnsi="標楷體" w:cs="Times New Roman"/>
                <w:color w:val="000000"/>
                <w:kern w:val="0"/>
                <w:szCs w:val="24"/>
              </w:rPr>
            </w:pPr>
            <w:proofErr w:type="gramStart"/>
            <w:r w:rsidRPr="00244A4D">
              <w:rPr>
                <w:rFonts w:ascii="標楷體" w:eastAsia="標楷體" w:hAnsi="標楷體" w:cs="Times New Roman" w:hint="eastAsia"/>
                <w:color w:val="000000"/>
                <w:kern w:val="0"/>
                <w:szCs w:val="24"/>
              </w:rPr>
              <w:t>世</w:t>
            </w:r>
            <w:proofErr w:type="gramEnd"/>
            <w:r w:rsidRPr="00244A4D">
              <w:rPr>
                <w:rFonts w:ascii="標楷體" w:eastAsia="標楷體" w:hAnsi="標楷體" w:cs="Times New Roman" w:hint="eastAsia"/>
                <w:color w:val="000000"/>
                <w:kern w:val="0"/>
                <w:szCs w:val="24"/>
              </w:rPr>
              <w:t>新大學校長</w:t>
            </w:r>
          </w:p>
        </w:tc>
      </w:tr>
      <w:tr w:rsidR="00B94612" w:rsidRPr="007C3424" w14:paraId="7F4AB5A7" w14:textId="77777777" w:rsidTr="00952563">
        <w:trPr>
          <w:tblCellSpacing w:w="0" w:type="dxa"/>
        </w:trPr>
        <w:tc>
          <w:tcPr>
            <w:tcW w:w="1337" w:type="pct"/>
            <w:tcBorders>
              <w:top w:val="outset" w:sz="6" w:space="0" w:color="auto"/>
              <w:left w:val="outset" w:sz="6" w:space="0" w:color="auto"/>
              <w:bottom w:val="outset" w:sz="6" w:space="0" w:color="auto"/>
              <w:right w:val="outset" w:sz="6" w:space="0" w:color="auto"/>
            </w:tcBorders>
            <w:vAlign w:val="center"/>
            <w:hideMark/>
          </w:tcPr>
          <w:p w14:paraId="37C7F060"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董　事</w:t>
            </w:r>
          </w:p>
        </w:tc>
        <w:tc>
          <w:tcPr>
            <w:tcW w:w="1447" w:type="pct"/>
            <w:tcBorders>
              <w:top w:val="outset" w:sz="6" w:space="0" w:color="auto"/>
              <w:left w:val="outset" w:sz="6" w:space="0" w:color="auto"/>
              <w:bottom w:val="outset" w:sz="6" w:space="0" w:color="auto"/>
              <w:right w:val="outset" w:sz="6" w:space="0" w:color="auto"/>
            </w:tcBorders>
            <w:vAlign w:val="center"/>
            <w:hideMark/>
          </w:tcPr>
          <w:p w14:paraId="0C5D5976"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黃俊杰</w:t>
            </w:r>
          </w:p>
        </w:tc>
        <w:tc>
          <w:tcPr>
            <w:tcW w:w="1502" w:type="pct"/>
            <w:tcBorders>
              <w:top w:val="outset" w:sz="6" w:space="0" w:color="auto"/>
              <w:left w:val="outset" w:sz="6" w:space="0" w:color="auto"/>
              <w:bottom w:val="outset" w:sz="6" w:space="0" w:color="auto"/>
              <w:right w:val="outset" w:sz="6" w:space="0" w:color="auto"/>
            </w:tcBorders>
            <w:vAlign w:val="center"/>
          </w:tcPr>
          <w:p w14:paraId="743DBB63"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國立中正大學財經法系教授</w:t>
            </w:r>
          </w:p>
        </w:tc>
      </w:tr>
      <w:tr w:rsidR="00B94612" w:rsidRPr="007C3424" w14:paraId="76CEB82E" w14:textId="77777777" w:rsidTr="00952563">
        <w:trPr>
          <w:tblCellSpacing w:w="0" w:type="dxa"/>
        </w:trPr>
        <w:tc>
          <w:tcPr>
            <w:tcW w:w="1337" w:type="pct"/>
            <w:tcBorders>
              <w:top w:val="outset" w:sz="6" w:space="0" w:color="auto"/>
              <w:left w:val="outset" w:sz="6" w:space="0" w:color="auto"/>
              <w:bottom w:val="outset" w:sz="6" w:space="0" w:color="auto"/>
              <w:right w:val="outset" w:sz="6" w:space="0" w:color="auto"/>
            </w:tcBorders>
            <w:vAlign w:val="center"/>
            <w:hideMark/>
          </w:tcPr>
          <w:p w14:paraId="7027CF10"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監察人</w:t>
            </w:r>
          </w:p>
        </w:tc>
        <w:tc>
          <w:tcPr>
            <w:tcW w:w="1447" w:type="pct"/>
            <w:tcBorders>
              <w:top w:val="outset" w:sz="6" w:space="0" w:color="auto"/>
              <w:left w:val="outset" w:sz="6" w:space="0" w:color="auto"/>
              <w:bottom w:val="outset" w:sz="6" w:space="0" w:color="auto"/>
              <w:right w:val="outset" w:sz="6" w:space="0" w:color="auto"/>
            </w:tcBorders>
            <w:vAlign w:val="center"/>
            <w:hideMark/>
          </w:tcPr>
          <w:p w14:paraId="423F7B58"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朱澤民</w:t>
            </w:r>
          </w:p>
        </w:tc>
        <w:tc>
          <w:tcPr>
            <w:tcW w:w="1502" w:type="pct"/>
            <w:tcBorders>
              <w:top w:val="outset" w:sz="6" w:space="0" w:color="auto"/>
              <w:left w:val="outset" w:sz="6" w:space="0" w:color="auto"/>
              <w:bottom w:val="outset" w:sz="6" w:space="0" w:color="auto"/>
              <w:right w:val="outset" w:sz="6" w:space="0" w:color="auto"/>
            </w:tcBorders>
            <w:vAlign w:val="center"/>
          </w:tcPr>
          <w:p w14:paraId="186BB36A" w14:textId="77777777" w:rsidR="00B94612" w:rsidRPr="00244A4D" w:rsidRDefault="00B94612" w:rsidP="00952563">
            <w:pPr>
              <w:widowControl/>
              <w:jc w:val="center"/>
              <w:rPr>
                <w:rFonts w:ascii="標楷體" w:eastAsia="標楷體" w:hAnsi="標楷體" w:cs="Times New Roman"/>
                <w:color w:val="000000"/>
                <w:kern w:val="0"/>
                <w:szCs w:val="24"/>
              </w:rPr>
            </w:pPr>
            <w:r w:rsidRPr="00244A4D">
              <w:rPr>
                <w:rFonts w:ascii="標楷體" w:eastAsia="標楷體" w:hAnsi="標楷體" w:cs="Times New Roman" w:hint="eastAsia"/>
                <w:color w:val="000000"/>
                <w:kern w:val="0"/>
                <w:szCs w:val="24"/>
              </w:rPr>
              <w:t>行政院主計長</w:t>
            </w:r>
          </w:p>
        </w:tc>
      </w:tr>
    </w:tbl>
    <w:p w14:paraId="737CB245" w14:textId="77777777" w:rsidR="00B94612" w:rsidRDefault="00B94612" w:rsidP="00B94612"/>
    <w:p w14:paraId="11D0011F" w14:textId="77777777" w:rsidR="00B94612" w:rsidRDefault="00B94612" w:rsidP="00B94612">
      <w:pPr>
        <w:widowControl/>
      </w:pPr>
      <w:r>
        <w:br w:type="page"/>
      </w:r>
    </w:p>
    <w:p w14:paraId="73C7C612" w14:textId="77777777" w:rsidR="00B94612" w:rsidRDefault="00B94612" w:rsidP="00B94612">
      <w:pPr>
        <w:jc w:val="center"/>
      </w:pPr>
      <w:r>
        <w:rPr>
          <w:rFonts w:hint="eastAsia"/>
        </w:rPr>
        <w:lastRenderedPageBreak/>
        <w:t>亞太學校財團法人董事會</w:t>
      </w:r>
    </w:p>
    <w:p w14:paraId="52068923" w14:textId="77777777" w:rsidR="00B94612" w:rsidRDefault="00B94612" w:rsidP="00B94612">
      <w:pPr>
        <w:jc w:val="center"/>
      </w:pPr>
      <w:proofErr w:type="gramStart"/>
      <w:r>
        <w:rPr>
          <w:rFonts w:hint="eastAsia"/>
        </w:rPr>
        <w:t>第九屆董監事</w:t>
      </w:r>
      <w:proofErr w:type="gramEnd"/>
      <w:r>
        <w:rPr>
          <w:rFonts w:hint="eastAsia"/>
        </w:rPr>
        <w:t>補選後名單（</w:t>
      </w:r>
      <w:r>
        <w:rPr>
          <w:rFonts w:hint="eastAsia"/>
        </w:rPr>
        <w:t>2017.10-</w:t>
      </w:r>
      <w:r>
        <w:rPr>
          <w:rFonts w:hint="eastAsia"/>
        </w:rPr>
        <w:t>）</w:t>
      </w:r>
    </w:p>
    <w:p w14:paraId="5FC7F36E" w14:textId="77777777" w:rsidR="00B94612" w:rsidRDefault="00B94612" w:rsidP="00B94612">
      <w:pPr>
        <w:rPr>
          <w:rFonts w:hint="eastAsia"/>
        </w:rPr>
      </w:pPr>
    </w:p>
    <w:p w14:paraId="14D2BC7F" w14:textId="77777777" w:rsidR="00B94612" w:rsidRDefault="00B94612" w:rsidP="00B94612">
      <w:r>
        <w:rPr>
          <w:rFonts w:hint="eastAsia"/>
        </w:rPr>
        <w:t>按照亞太創意學院網站上公告的現任董事名單，如下：</w:t>
      </w:r>
    </w:p>
    <w:p w14:paraId="73961F70" w14:textId="77777777" w:rsidR="00B94612" w:rsidRDefault="00B94612" w:rsidP="00B94612">
      <w:pPr>
        <w:rPr>
          <w:rFonts w:hint="eastAsia"/>
        </w:rPr>
      </w:pPr>
      <w:hyperlink r:id="rId8" w:history="1">
        <w:r w:rsidRPr="005E38C9">
          <w:rPr>
            <w:rStyle w:val="a3"/>
            <w:rFonts w:hint="eastAsia"/>
          </w:rPr>
          <w:t>http://info.apic.edu.tw/apicinfo/attachments/article/108/1_6_1</w:t>
        </w:r>
        <w:r w:rsidRPr="005E38C9">
          <w:rPr>
            <w:rStyle w:val="a3"/>
            <w:rFonts w:hint="eastAsia"/>
          </w:rPr>
          <w:t>董事名單</w:t>
        </w:r>
        <w:r w:rsidRPr="005E38C9">
          <w:rPr>
            <w:rStyle w:val="a3"/>
            <w:rFonts w:hint="eastAsia"/>
          </w:rPr>
          <w:t>.pdf</w:t>
        </w:r>
      </w:hyperlink>
    </w:p>
    <w:p w14:paraId="6140FA94" w14:textId="77777777" w:rsidR="00B94612" w:rsidRPr="003C04C0" w:rsidRDefault="00B94612" w:rsidP="00B94612">
      <w:pPr>
        <w:rPr>
          <w:rFonts w:ascii="標楷體" w:eastAsia="標楷體" w:hAnsi="標楷體"/>
          <w:sz w:val="28"/>
          <w:szCs w:val="28"/>
        </w:rPr>
      </w:pPr>
    </w:p>
    <w:tbl>
      <w:tblPr>
        <w:tblStyle w:val="aa"/>
        <w:tblW w:w="0" w:type="auto"/>
        <w:jc w:val="center"/>
        <w:tblInd w:w="2088" w:type="dxa"/>
        <w:tblLook w:val="01E0" w:firstRow="1" w:lastRow="1" w:firstColumn="1" w:lastColumn="1" w:noHBand="0" w:noVBand="0"/>
      </w:tblPr>
      <w:tblGrid>
        <w:gridCol w:w="1620"/>
        <w:gridCol w:w="2273"/>
        <w:gridCol w:w="2491"/>
      </w:tblGrid>
      <w:tr w:rsidR="00B94612" w:rsidRPr="00E41D73" w14:paraId="0595699B" w14:textId="77777777" w:rsidTr="00952563">
        <w:trPr>
          <w:jc w:val="center"/>
        </w:trPr>
        <w:tc>
          <w:tcPr>
            <w:tcW w:w="1620" w:type="dxa"/>
          </w:tcPr>
          <w:p w14:paraId="14D9F961" w14:textId="77777777" w:rsidR="00B94612" w:rsidRPr="00E41D73" w:rsidRDefault="00B94612" w:rsidP="00952563">
            <w:pPr>
              <w:jc w:val="center"/>
              <w:rPr>
                <w:rFonts w:ascii="標楷體" w:eastAsia="標楷體" w:hAnsi="標楷體"/>
                <w:sz w:val="24"/>
                <w:szCs w:val="24"/>
              </w:rPr>
            </w:pPr>
            <w:r w:rsidRPr="00E41D73">
              <w:rPr>
                <w:rFonts w:ascii="標楷體" w:eastAsia="標楷體" w:hAnsi="標楷體" w:hint="eastAsia"/>
                <w:sz w:val="24"/>
                <w:szCs w:val="24"/>
              </w:rPr>
              <w:t>職稱</w:t>
            </w:r>
          </w:p>
        </w:tc>
        <w:tc>
          <w:tcPr>
            <w:tcW w:w="2273" w:type="dxa"/>
          </w:tcPr>
          <w:p w14:paraId="0940AA26" w14:textId="77777777" w:rsidR="00B94612" w:rsidRPr="00E41D73" w:rsidRDefault="00B94612" w:rsidP="00952563">
            <w:pPr>
              <w:jc w:val="center"/>
              <w:rPr>
                <w:rFonts w:ascii="標楷體" w:eastAsia="標楷體" w:hAnsi="標楷體"/>
                <w:sz w:val="24"/>
                <w:szCs w:val="24"/>
              </w:rPr>
            </w:pPr>
            <w:r w:rsidRPr="00E41D73">
              <w:rPr>
                <w:rFonts w:ascii="標楷體" w:eastAsia="標楷體" w:hAnsi="標楷體" w:hint="eastAsia"/>
                <w:sz w:val="24"/>
                <w:szCs w:val="24"/>
              </w:rPr>
              <w:t>姓名</w:t>
            </w:r>
          </w:p>
        </w:tc>
        <w:tc>
          <w:tcPr>
            <w:tcW w:w="2491" w:type="dxa"/>
          </w:tcPr>
          <w:p w14:paraId="10CC3838" w14:textId="77777777" w:rsidR="00B94612" w:rsidRPr="00E41D73" w:rsidRDefault="00B94612" w:rsidP="00952563">
            <w:pPr>
              <w:jc w:val="center"/>
              <w:rPr>
                <w:rFonts w:ascii="標楷體" w:eastAsia="標楷體" w:hAnsi="標楷體"/>
                <w:sz w:val="24"/>
                <w:szCs w:val="24"/>
              </w:rPr>
            </w:pPr>
            <w:r w:rsidRPr="00E41D73">
              <w:rPr>
                <w:rFonts w:ascii="標楷體" w:eastAsia="標楷體" w:hAnsi="標楷體" w:hint="eastAsia"/>
                <w:sz w:val="24"/>
                <w:szCs w:val="24"/>
              </w:rPr>
              <w:t>背景</w:t>
            </w:r>
          </w:p>
        </w:tc>
      </w:tr>
      <w:tr w:rsidR="00B94612" w:rsidRPr="00E41D73" w14:paraId="3C6C4384" w14:textId="77777777" w:rsidTr="00952563">
        <w:trPr>
          <w:jc w:val="center"/>
        </w:trPr>
        <w:tc>
          <w:tcPr>
            <w:tcW w:w="1620" w:type="dxa"/>
          </w:tcPr>
          <w:p w14:paraId="500107B2" w14:textId="77777777" w:rsidR="00B94612" w:rsidRPr="00E41D73" w:rsidRDefault="00B94612" w:rsidP="00952563">
            <w:pPr>
              <w:jc w:val="center"/>
              <w:rPr>
                <w:rFonts w:ascii="標楷體" w:eastAsia="標楷體" w:hAnsi="標楷體"/>
                <w:sz w:val="24"/>
                <w:szCs w:val="24"/>
              </w:rPr>
            </w:pPr>
            <w:r w:rsidRPr="00E41D73">
              <w:rPr>
                <w:rFonts w:ascii="標楷體" w:eastAsia="標楷體" w:hAnsi="標楷體" w:hint="eastAsia"/>
                <w:sz w:val="24"/>
                <w:szCs w:val="24"/>
              </w:rPr>
              <w:t>董事長</w:t>
            </w:r>
          </w:p>
        </w:tc>
        <w:tc>
          <w:tcPr>
            <w:tcW w:w="2273" w:type="dxa"/>
          </w:tcPr>
          <w:p w14:paraId="52910DD5" w14:textId="77777777" w:rsidR="00B94612" w:rsidRPr="00E41D73" w:rsidRDefault="00B94612" w:rsidP="00952563">
            <w:pPr>
              <w:jc w:val="center"/>
              <w:rPr>
                <w:rFonts w:ascii="標楷體" w:eastAsia="標楷體" w:hAnsi="標楷體"/>
                <w:sz w:val="24"/>
                <w:szCs w:val="24"/>
              </w:rPr>
            </w:pPr>
            <w:r w:rsidRPr="00E41D73">
              <w:rPr>
                <w:rFonts w:ascii="標楷體" w:eastAsia="標楷體" w:hAnsi="標楷體" w:hint="eastAsia"/>
                <w:sz w:val="24"/>
                <w:szCs w:val="24"/>
              </w:rPr>
              <w:t>黃平璋</w:t>
            </w:r>
          </w:p>
        </w:tc>
        <w:tc>
          <w:tcPr>
            <w:tcW w:w="2491" w:type="dxa"/>
          </w:tcPr>
          <w:p w14:paraId="21CC79E0" w14:textId="77777777" w:rsidR="00B94612" w:rsidRPr="00E41D73" w:rsidRDefault="00B94612" w:rsidP="00952563">
            <w:pPr>
              <w:jc w:val="center"/>
              <w:rPr>
                <w:rFonts w:ascii="標楷體" w:eastAsia="標楷體" w:hAnsi="標楷體"/>
                <w:sz w:val="24"/>
                <w:szCs w:val="24"/>
              </w:rPr>
            </w:pPr>
            <w:proofErr w:type="gramStart"/>
            <w:r w:rsidRPr="00E41D73">
              <w:rPr>
                <w:rFonts w:ascii="標楷體" w:eastAsia="標楷體" w:hAnsi="標楷體" w:hint="eastAsia"/>
                <w:color w:val="000000"/>
                <w:sz w:val="24"/>
                <w:szCs w:val="24"/>
              </w:rPr>
              <w:t>怡</w:t>
            </w:r>
            <w:proofErr w:type="gramEnd"/>
            <w:r w:rsidRPr="00E41D73">
              <w:rPr>
                <w:rFonts w:ascii="標楷體" w:eastAsia="標楷體" w:hAnsi="標楷體" w:hint="eastAsia"/>
                <w:color w:val="000000"/>
                <w:sz w:val="24"/>
                <w:szCs w:val="24"/>
              </w:rPr>
              <w:t>盛集團董事長</w:t>
            </w:r>
          </w:p>
        </w:tc>
      </w:tr>
      <w:tr w:rsidR="00B94612" w:rsidRPr="00E41D73" w14:paraId="6F42C646" w14:textId="77777777" w:rsidTr="00952563">
        <w:trPr>
          <w:jc w:val="center"/>
        </w:trPr>
        <w:tc>
          <w:tcPr>
            <w:tcW w:w="1620" w:type="dxa"/>
          </w:tcPr>
          <w:p w14:paraId="20670130" w14:textId="77777777" w:rsidR="00B94612" w:rsidRPr="00E41D73" w:rsidRDefault="00B94612" w:rsidP="00952563">
            <w:pPr>
              <w:jc w:val="center"/>
              <w:rPr>
                <w:rFonts w:ascii="標楷體" w:eastAsia="標楷體" w:hAnsi="標楷體"/>
                <w:sz w:val="24"/>
                <w:szCs w:val="24"/>
              </w:rPr>
            </w:pPr>
            <w:r w:rsidRPr="00E41D73">
              <w:rPr>
                <w:rFonts w:ascii="標楷體" w:eastAsia="標楷體" w:hAnsi="標楷體" w:hint="eastAsia"/>
                <w:sz w:val="24"/>
                <w:szCs w:val="24"/>
              </w:rPr>
              <w:t>董事</w:t>
            </w:r>
          </w:p>
        </w:tc>
        <w:tc>
          <w:tcPr>
            <w:tcW w:w="2273" w:type="dxa"/>
          </w:tcPr>
          <w:p w14:paraId="2AA546EF" w14:textId="77777777" w:rsidR="00B94612" w:rsidRPr="00E41D73" w:rsidRDefault="00B94612" w:rsidP="00952563">
            <w:pPr>
              <w:jc w:val="center"/>
              <w:rPr>
                <w:rFonts w:ascii="標楷體" w:eastAsia="標楷體" w:hAnsi="標楷體"/>
                <w:sz w:val="24"/>
                <w:szCs w:val="24"/>
              </w:rPr>
            </w:pPr>
            <w:r w:rsidRPr="00E41D73">
              <w:rPr>
                <w:rFonts w:ascii="標楷體" w:eastAsia="標楷體" w:hAnsi="標楷體" w:hint="eastAsia"/>
                <w:sz w:val="24"/>
                <w:szCs w:val="24"/>
              </w:rPr>
              <w:t>莊子慧</w:t>
            </w:r>
          </w:p>
        </w:tc>
        <w:tc>
          <w:tcPr>
            <w:tcW w:w="2491" w:type="dxa"/>
          </w:tcPr>
          <w:p w14:paraId="219F1704" w14:textId="77777777" w:rsidR="00B94612" w:rsidRPr="00E41D73" w:rsidRDefault="00B94612" w:rsidP="00952563">
            <w:pPr>
              <w:jc w:val="center"/>
              <w:rPr>
                <w:rFonts w:ascii="標楷體" w:eastAsia="標楷體" w:hAnsi="標楷體"/>
                <w:sz w:val="24"/>
                <w:szCs w:val="24"/>
              </w:rPr>
            </w:pPr>
            <w:proofErr w:type="gramStart"/>
            <w:r w:rsidRPr="00E41D73">
              <w:rPr>
                <w:rFonts w:ascii="標楷體" w:eastAsia="標楷體" w:hAnsi="標楷體" w:hint="eastAsia"/>
                <w:color w:val="000000"/>
                <w:sz w:val="24"/>
                <w:szCs w:val="24"/>
              </w:rPr>
              <w:t>怡</w:t>
            </w:r>
            <w:proofErr w:type="gramEnd"/>
            <w:r w:rsidRPr="00E41D73">
              <w:rPr>
                <w:rFonts w:ascii="標楷體" w:eastAsia="標楷體" w:hAnsi="標楷體" w:hint="eastAsia"/>
                <w:color w:val="000000"/>
                <w:sz w:val="24"/>
                <w:szCs w:val="24"/>
              </w:rPr>
              <w:t>盛保全股份有限公司代表人</w:t>
            </w:r>
          </w:p>
        </w:tc>
      </w:tr>
      <w:tr w:rsidR="00B94612" w:rsidRPr="00E41D73" w14:paraId="76CE2C34" w14:textId="77777777" w:rsidTr="00952563">
        <w:trPr>
          <w:jc w:val="center"/>
        </w:trPr>
        <w:tc>
          <w:tcPr>
            <w:tcW w:w="1620" w:type="dxa"/>
          </w:tcPr>
          <w:p w14:paraId="6FBD52C1" w14:textId="77777777" w:rsidR="00B94612" w:rsidRPr="00E41D73" w:rsidRDefault="00B94612" w:rsidP="00952563">
            <w:pPr>
              <w:jc w:val="center"/>
              <w:rPr>
                <w:rFonts w:ascii="標楷體" w:eastAsia="標楷體" w:hAnsi="標楷體"/>
                <w:sz w:val="24"/>
                <w:szCs w:val="24"/>
              </w:rPr>
            </w:pPr>
            <w:r w:rsidRPr="00E41D73">
              <w:rPr>
                <w:rFonts w:ascii="標楷體" w:eastAsia="標楷體" w:hAnsi="標楷體" w:hint="eastAsia"/>
                <w:sz w:val="24"/>
                <w:szCs w:val="24"/>
              </w:rPr>
              <w:t>董事</w:t>
            </w:r>
          </w:p>
        </w:tc>
        <w:tc>
          <w:tcPr>
            <w:tcW w:w="2273" w:type="dxa"/>
          </w:tcPr>
          <w:p w14:paraId="4D1CA289" w14:textId="77777777" w:rsidR="00B94612" w:rsidRPr="00E41D73" w:rsidRDefault="00B94612" w:rsidP="00952563">
            <w:pPr>
              <w:jc w:val="center"/>
              <w:rPr>
                <w:rFonts w:ascii="標楷體" w:eastAsia="標楷體" w:hAnsi="標楷體"/>
                <w:sz w:val="24"/>
                <w:szCs w:val="24"/>
              </w:rPr>
            </w:pPr>
            <w:r w:rsidRPr="00E41D73">
              <w:rPr>
                <w:rFonts w:ascii="標楷體" w:eastAsia="標楷體" w:hAnsi="標楷體" w:hint="eastAsia"/>
                <w:sz w:val="24"/>
                <w:szCs w:val="24"/>
              </w:rPr>
              <w:t>蔡忠基</w:t>
            </w:r>
          </w:p>
        </w:tc>
        <w:tc>
          <w:tcPr>
            <w:tcW w:w="2491" w:type="dxa"/>
          </w:tcPr>
          <w:p w14:paraId="5E943550" w14:textId="77777777" w:rsidR="00B94612" w:rsidRPr="00E41D73" w:rsidRDefault="00B94612" w:rsidP="00952563">
            <w:pPr>
              <w:jc w:val="center"/>
              <w:rPr>
                <w:rFonts w:ascii="標楷體" w:eastAsia="標楷體" w:hAnsi="標楷體"/>
                <w:sz w:val="24"/>
                <w:szCs w:val="24"/>
              </w:rPr>
            </w:pPr>
            <w:proofErr w:type="gramStart"/>
            <w:r w:rsidRPr="00E41D73">
              <w:rPr>
                <w:rFonts w:ascii="標楷體" w:eastAsia="標楷體" w:hAnsi="標楷體" w:hint="eastAsia"/>
                <w:color w:val="000000"/>
                <w:sz w:val="24"/>
                <w:szCs w:val="24"/>
              </w:rPr>
              <w:t>怡</w:t>
            </w:r>
            <w:proofErr w:type="gramEnd"/>
            <w:r w:rsidRPr="00E41D73">
              <w:rPr>
                <w:rFonts w:ascii="標楷體" w:eastAsia="標楷體" w:hAnsi="標楷體" w:hint="eastAsia"/>
                <w:color w:val="000000"/>
                <w:sz w:val="24"/>
                <w:szCs w:val="24"/>
              </w:rPr>
              <w:t>盛集團、千翔保全公司監察人</w:t>
            </w:r>
          </w:p>
        </w:tc>
      </w:tr>
      <w:tr w:rsidR="00B94612" w:rsidRPr="00E41D73" w14:paraId="151E2A2E" w14:textId="77777777" w:rsidTr="00952563">
        <w:trPr>
          <w:jc w:val="center"/>
        </w:trPr>
        <w:tc>
          <w:tcPr>
            <w:tcW w:w="1620" w:type="dxa"/>
          </w:tcPr>
          <w:p w14:paraId="5E82C78A" w14:textId="77777777" w:rsidR="00B94612" w:rsidRPr="00E41D73" w:rsidRDefault="00B94612" w:rsidP="00952563">
            <w:pPr>
              <w:jc w:val="center"/>
              <w:rPr>
                <w:rFonts w:ascii="標楷體" w:eastAsia="標楷體" w:hAnsi="標楷體"/>
                <w:sz w:val="24"/>
                <w:szCs w:val="24"/>
              </w:rPr>
            </w:pPr>
            <w:r w:rsidRPr="00E41D73">
              <w:rPr>
                <w:rFonts w:ascii="標楷體" w:eastAsia="標楷體" w:hAnsi="標楷體" w:hint="eastAsia"/>
                <w:sz w:val="24"/>
                <w:szCs w:val="24"/>
              </w:rPr>
              <w:t>董事</w:t>
            </w:r>
          </w:p>
        </w:tc>
        <w:tc>
          <w:tcPr>
            <w:tcW w:w="2273" w:type="dxa"/>
          </w:tcPr>
          <w:p w14:paraId="5A2DF4B0" w14:textId="77777777" w:rsidR="00B94612" w:rsidRPr="00E41D73" w:rsidRDefault="00B94612" w:rsidP="00952563">
            <w:pPr>
              <w:jc w:val="center"/>
              <w:rPr>
                <w:rFonts w:ascii="標楷體" w:eastAsia="標楷體" w:hAnsi="標楷體"/>
                <w:sz w:val="24"/>
                <w:szCs w:val="24"/>
              </w:rPr>
            </w:pPr>
            <w:proofErr w:type="gramStart"/>
            <w:r w:rsidRPr="00E41D73">
              <w:rPr>
                <w:rFonts w:ascii="標楷體" w:eastAsia="標楷體" w:hAnsi="標楷體" w:hint="eastAsia"/>
                <w:sz w:val="24"/>
                <w:szCs w:val="24"/>
              </w:rPr>
              <w:t>李岱容</w:t>
            </w:r>
            <w:proofErr w:type="gramEnd"/>
          </w:p>
        </w:tc>
        <w:tc>
          <w:tcPr>
            <w:tcW w:w="2491" w:type="dxa"/>
          </w:tcPr>
          <w:p w14:paraId="3010F1EF" w14:textId="77777777" w:rsidR="00B94612" w:rsidRPr="00E41D73" w:rsidRDefault="00B94612" w:rsidP="00952563">
            <w:pPr>
              <w:jc w:val="center"/>
              <w:rPr>
                <w:rFonts w:ascii="標楷體" w:eastAsia="標楷體" w:hAnsi="標楷體"/>
                <w:sz w:val="24"/>
                <w:szCs w:val="24"/>
              </w:rPr>
            </w:pPr>
            <w:proofErr w:type="gramStart"/>
            <w:r w:rsidRPr="00E41D73">
              <w:rPr>
                <w:rFonts w:ascii="標楷體" w:eastAsia="標楷體" w:hAnsi="標楷體" w:hint="eastAsia"/>
                <w:color w:val="000000"/>
                <w:sz w:val="24"/>
                <w:szCs w:val="24"/>
              </w:rPr>
              <w:t>怡</w:t>
            </w:r>
            <w:proofErr w:type="gramEnd"/>
            <w:r w:rsidRPr="00E41D73">
              <w:rPr>
                <w:rFonts w:ascii="標楷體" w:eastAsia="標楷體" w:hAnsi="標楷體" w:hint="eastAsia"/>
                <w:color w:val="000000"/>
                <w:sz w:val="24"/>
                <w:szCs w:val="24"/>
              </w:rPr>
              <w:t>盛集團、千翔保全公司董事</w:t>
            </w:r>
          </w:p>
        </w:tc>
      </w:tr>
      <w:tr w:rsidR="00B94612" w:rsidRPr="00E41D73" w14:paraId="178DB812" w14:textId="77777777" w:rsidTr="00952563">
        <w:trPr>
          <w:jc w:val="center"/>
        </w:trPr>
        <w:tc>
          <w:tcPr>
            <w:tcW w:w="1620" w:type="dxa"/>
          </w:tcPr>
          <w:p w14:paraId="4144DDB5" w14:textId="77777777" w:rsidR="00B94612" w:rsidRPr="00E41D73" w:rsidRDefault="00B94612" w:rsidP="00952563">
            <w:pPr>
              <w:jc w:val="center"/>
              <w:rPr>
                <w:rFonts w:ascii="標楷體" w:eastAsia="標楷體" w:hAnsi="標楷體"/>
                <w:sz w:val="24"/>
                <w:szCs w:val="24"/>
              </w:rPr>
            </w:pPr>
            <w:r w:rsidRPr="00E41D73">
              <w:rPr>
                <w:rFonts w:ascii="標楷體" w:eastAsia="標楷體" w:hAnsi="標楷體" w:hint="eastAsia"/>
                <w:sz w:val="24"/>
                <w:szCs w:val="24"/>
              </w:rPr>
              <w:t>董事</w:t>
            </w:r>
          </w:p>
        </w:tc>
        <w:tc>
          <w:tcPr>
            <w:tcW w:w="2273" w:type="dxa"/>
          </w:tcPr>
          <w:p w14:paraId="09FA4F09" w14:textId="77777777" w:rsidR="00B94612" w:rsidRPr="00E41D73" w:rsidRDefault="00B94612" w:rsidP="00952563">
            <w:pPr>
              <w:jc w:val="center"/>
              <w:rPr>
                <w:rFonts w:ascii="標楷體" w:eastAsia="標楷體" w:hAnsi="標楷體"/>
                <w:sz w:val="24"/>
                <w:szCs w:val="24"/>
              </w:rPr>
            </w:pPr>
            <w:r w:rsidRPr="00E41D73">
              <w:rPr>
                <w:rFonts w:ascii="標楷體" w:eastAsia="標楷體" w:hAnsi="標楷體" w:hint="eastAsia"/>
                <w:sz w:val="24"/>
                <w:szCs w:val="24"/>
              </w:rPr>
              <w:t>黃鈺婷</w:t>
            </w:r>
          </w:p>
        </w:tc>
        <w:tc>
          <w:tcPr>
            <w:tcW w:w="2491" w:type="dxa"/>
          </w:tcPr>
          <w:p w14:paraId="62B6BD6C" w14:textId="77777777" w:rsidR="00B94612" w:rsidRPr="00E41D73" w:rsidRDefault="00B94612" w:rsidP="00952563">
            <w:pPr>
              <w:jc w:val="center"/>
              <w:rPr>
                <w:rFonts w:ascii="標楷體" w:eastAsia="標楷體" w:hAnsi="標楷體"/>
                <w:sz w:val="24"/>
                <w:szCs w:val="24"/>
              </w:rPr>
            </w:pPr>
          </w:p>
        </w:tc>
      </w:tr>
      <w:tr w:rsidR="00B94612" w:rsidRPr="00E41D73" w14:paraId="03CBA2BC" w14:textId="77777777" w:rsidTr="00952563">
        <w:trPr>
          <w:jc w:val="center"/>
        </w:trPr>
        <w:tc>
          <w:tcPr>
            <w:tcW w:w="1620" w:type="dxa"/>
          </w:tcPr>
          <w:p w14:paraId="32DB4A3B" w14:textId="77777777" w:rsidR="00B94612" w:rsidRPr="00E41D73" w:rsidRDefault="00B94612" w:rsidP="00952563">
            <w:pPr>
              <w:jc w:val="center"/>
              <w:rPr>
                <w:rFonts w:ascii="標楷體" w:eastAsia="標楷體" w:hAnsi="標楷體"/>
                <w:sz w:val="24"/>
                <w:szCs w:val="24"/>
              </w:rPr>
            </w:pPr>
            <w:r w:rsidRPr="00E41D73">
              <w:rPr>
                <w:rFonts w:ascii="標楷體" w:eastAsia="標楷體" w:hAnsi="標楷體" w:hint="eastAsia"/>
                <w:sz w:val="24"/>
                <w:szCs w:val="24"/>
              </w:rPr>
              <w:t>董事</w:t>
            </w:r>
          </w:p>
        </w:tc>
        <w:tc>
          <w:tcPr>
            <w:tcW w:w="2273" w:type="dxa"/>
          </w:tcPr>
          <w:p w14:paraId="21BB7C0C" w14:textId="77777777" w:rsidR="00B94612" w:rsidRPr="00E41D73" w:rsidRDefault="00B94612" w:rsidP="00952563">
            <w:pPr>
              <w:jc w:val="center"/>
              <w:rPr>
                <w:rFonts w:ascii="標楷體" w:eastAsia="標楷體" w:hAnsi="標楷體"/>
                <w:sz w:val="24"/>
                <w:szCs w:val="24"/>
              </w:rPr>
            </w:pPr>
            <w:r w:rsidRPr="00E41D73">
              <w:rPr>
                <w:rFonts w:ascii="標楷體" w:eastAsia="標楷體" w:hAnsi="標楷體" w:hint="eastAsia"/>
                <w:sz w:val="24"/>
                <w:szCs w:val="24"/>
              </w:rPr>
              <w:t>秦夢群</w:t>
            </w:r>
          </w:p>
        </w:tc>
        <w:tc>
          <w:tcPr>
            <w:tcW w:w="2491" w:type="dxa"/>
          </w:tcPr>
          <w:p w14:paraId="30929E32" w14:textId="77777777" w:rsidR="00B94612" w:rsidRPr="00E41D73" w:rsidRDefault="00B94612" w:rsidP="00952563">
            <w:pPr>
              <w:jc w:val="center"/>
              <w:rPr>
                <w:rFonts w:ascii="標楷體" w:eastAsia="標楷體" w:hAnsi="標楷體"/>
                <w:sz w:val="24"/>
                <w:szCs w:val="24"/>
              </w:rPr>
            </w:pPr>
          </w:p>
        </w:tc>
      </w:tr>
      <w:tr w:rsidR="00B94612" w:rsidRPr="00E41D73" w14:paraId="1F0A9A34" w14:textId="77777777" w:rsidTr="00952563">
        <w:trPr>
          <w:jc w:val="center"/>
        </w:trPr>
        <w:tc>
          <w:tcPr>
            <w:tcW w:w="1620" w:type="dxa"/>
          </w:tcPr>
          <w:p w14:paraId="362EAD1C" w14:textId="77777777" w:rsidR="00B94612" w:rsidRPr="00E41D73" w:rsidRDefault="00B94612" w:rsidP="00952563">
            <w:pPr>
              <w:jc w:val="center"/>
              <w:rPr>
                <w:rFonts w:ascii="標楷體" w:eastAsia="標楷體" w:hAnsi="標楷體"/>
                <w:sz w:val="24"/>
                <w:szCs w:val="24"/>
              </w:rPr>
            </w:pPr>
            <w:r w:rsidRPr="00E41D73">
              <w:rPr>
                <w:rFonts w:ascii="標楷體" w:eastAsia="標楷體" w:hAnsi="標楷體" w:hint="eastAsia"/>
                <w:sz w:val="24"/>
                <w:szCs w:val="24"/>
              </w:rPr>
              <w:t>董事</w:t>
            </w:r>
          </w:p>
        </w:tc>
        <w:tc>
          <w:tcPr>
            <w:tcW w:w="2273" w:type="dxa"/>
          </w:tcPr>
          <w:p w14:paraId="37B3E875" w14:textId="77777777" w:rsidR="00B94612" w:rsidRPr="00E41D73" w:rsidRDefault="00B94612" w:rsidP="00952563">
            <w:pPr>
              <w:jc w:val="center"/>
              <w:rPr>
                <w:rFonts w:ascii="標楷體" w:eastAsia="標楷體" w:hAnsi="標楷體"/>
                <w:sz w:val="24"/>
                <w:szCs w:val="24"/>
              </w:rPr>
            </w:pPr>
            <w:r w:rsidRPr="00E41D73">
              <w:rPr>
                <w:rFonts w:ascii="標楷體" w:eastAsia="標楷體" w:hAnsi="標楷體" w:hint="eastAsia"/>
                <w:sz w:val="24"/>
                <w:szCs w:val="24"/>
              </w:rPr>
              <w:t>潘睿彬</w:t>
            </w:r>
          </w:p>
        </w:tc>
        <w:tc>
          <w:tcPr>
            <w:tcW w:w="2491" w:type="dxa"/>
          </w:tcPr>
          <w:p w14:paraId="0BE9AFD1" w14:textId="77777777" w:rsidR="00B94612" w:rsidRPr="00E41D73" w:rsidRDefault="00B94612" w:rsidP="00952563">
            <w:pPr>
              <w:jc w:val="center"/>
              <w:rPr>
                <w:rFonts w:ascii="標楷體" w:eastAsia="標楷體" w:hAnsi="標楷體"/>
                <w:sz w:val="24"/>
                <w:szCs w:val="24"/>
              </w:rPr>
            </w:pPr>
            <w:proofErr w:type="gramStart"/>
            <w:r w:rsidRPr="00E41D73">
              <w:rPr>
                <w:rFonts w:ascii="標楷體" w:eastAsia="標楷體" w:hAnsi="標楷體" w:hint="eastAsia"/>
                <w:color w:val="000000"/>
                <w:sz w:val="24"/>
                <w:szCs w:val="24"/>
              </w:rPr>
              <w:t>怡</w:t>
            </w:r>
            <w:proofErr w:type="gramEnd"/>
            <w:r w:rsidRPr="00E41D73">
              <w:rPr>
                <w:rFonts w:ascii="標楷體" w:eastAsia="標楷體" w:hAnsi="標楷體" w:hint="eastAsia"/>
                <w:color w:val="000000"/>
                <w:sz w:val="24"/>
                <w:szCs w:val="24"/>
              </w:rPr>
              <w:t>盛集團、千翔保全公司董事</w:t>
            </w:r>
          </w:p>
        </w:tc>
      </w:tr>
      <w:tr w:rsidR="00B94612" w:rsidRPr="00E41D73" w14:paraId="42C33C84" w14:textId="77777777" w:rsidTr="00952563">
        <w:trPr>
          <w:jc w:val="center"/>
        </w:trPr>
        <w:tc>
          <w:tcPr>
            <w:tcW w:w="1620" w:type="dxa"/>
          </w:tcPr>
          <w:p w14:paraId="74CA75FC" w14:textId="77777777" w:rsidR="00B94612" w:rsidRPr="00E41D73" w:rsidRDefault="00B94612" w:rsidP="00952563">
            <w:pPr>
              <w:jc w:val="center"/>
              <w:rPr>
                <w:rFonts w:ascii="標楷體" w:eastAsia="標楷體" w:hAnsi="標楷體"/>
                <w:sz w:val="24"/>
                <w:szCs w:val="24"/>
              </w:rPr>
            </w:pPr>
            <w:r w:rsidRPr="00E41D73">
              <w:rPr>
                <w:rFonts w:ascii="標楷體" w:eastAsia="標楷體" w:hAnsi="標楷體" w:hint="eastAsia"/>
                <w:sz w:val="24"/>
                <w:szCs w:val="24"/>
              </w:rPr>
              <w:t>董事</w:t>
            </w:r>
          </w:p>
        </w:tc>
        <w:tc>
          <w:tcPr>
            <w:tcW w:w="2273" w:type="dxa"/>
          </w:tcPr>
          <w:p w14:paraId="161D2E20" w14:textId="77777777" w:rsidR="00B94612" w:rsidRPr="00E41D73" w:rsidRDefault="00B94612" w:rsidP="00952563">
            <w:pPr>
              <w:jc w:val="center"/>
              <w:rPr>
                <w:rFonts w:ascii="標楷體" w:eastAsia="標楷體" w:hAnsi="標楷體"/>
                <w:sz w:val="24"/>
                <w:szCs w:val="24"/>
              </w:rPr>
            </w:pPr>
            <w:r w:rsidRPr="00E41D73">
              <w:rPr>
                <w:rFonts w:ascii="標楷體" w:eastAsia="標楷體" w:hAnsi="標楷體" w:hint="eastAsia"/>
                <w:sz w:val="24"/>
                <w:szCs w:val="24"/>
              </w:rPr>
              <w:t>林昀冀</w:t>
            </w:r>
          </w:p>
        </w:tc>
        <w:tc>
          <w:tcPr>
            <w:tcW w:w="2491" w:type="dxa"/>
          </w:tcPr>
          <w:p w14:paraId="787F328D" w14:textId="77777777" w:rsidR="00B94612" w:rsidRPr="00E41D73" w:rsidRDefault="00B94612" w:rsidP="00952563">
            <w:pPr>
              <w:jc w:val="center"/>
              <w:rPr>
                <w:rFonts w:ascii="標楷體" w:eastAsia="標楷體" w:hAnsi="標楷體"/>
                <w:sz w:val="24"/>
                <w:szCs w:val="24"/>
              </w:rPr>
            </w:pPr>
            <w:proofErr w:type="gramStart"/>
            <w:r w:rsidRPr="00E41D73">
              <w:rPr>
                <w:rFonts w:ascii="標楷體" w:eastAsia="標楷體" w:hAnsi="標楷體" w:hint="eastAsia"/>
                <w:color w:val="000000"/>
                <w:sz w:val="24"/>
                <w:szCs w:val="24"/>
              </w:rPr>
              <w:t>怡</w:t>
            </w:r>
            <w:proofErr w:type="gramEnd"/>
            <w:r w:rsidRPr="00E41D73">
              <w:rPr>
                <w:rFonts w:ascii="標楷體" w:eastAsia="標楷體" w:hAnsi="標楷體" w:hint="eastAsia"/>
                <w:color w:val="000000"/>
                <w:sz w:val="24"/>
                <w:szCs w:val="24"/>
              </w:rPr>
              <w:t>盛集團總營業處執行副總經理</w:t>
            </w:r>
          </w:p>
        </w:tc>
      </w:tr>
    </w:tbl>
    <w:p w14:paraId="56F56001" w14:textId="77777777" w:rsidR="00B94612" w:rsidRDefault="00B94612" w:rsidP="00B94612">
      <w:pPr>
        <w:rPr>
          <w:rFonts w:hint="eastAsia"/>
        </w:rPr>
      </w:pPr>
    </w:p>
    <w:p w14:paraId="1E70EE37" w14:textId="77777777" w:rsidR="00B94612" w:rsidRDefault="00B94612" w:rsidP="00B94612">
      <w:pPr>
        <w:rPr>
          <w:rFonts w:hint="eastAsia"/>
        </w:rPr>
      </w:pPr>
    </w:p>
    <w:p w14:paraId="6D6F8460" w14:textId="77777777" w:rsidR="00B94612" w:rsidRDefault="00B94612" w:rsidP="00B94612">
      <w:pPr>
        <w:rPr>
          <w:rFonts w:hint="eastAsia"/>
        </w:rPr>
      </w:pPr>
    </w:p>
    <w:p w14:paraId="6A365341" w14:textId="77777777" w:rsidR="00B94612" w:rsidRDefault="00B94612" w:rsidP="00B94612">
      <w:r>
        <w:rPr>
          <w:rFonts w:hint="eastAsia"/>
        </w:rPr>
        <w:t>根據苗栗地方法院登記資料，</w:t>
      </w:r>
      <w:r w:rsidRPr="00E41D73">
        <w:rPr>
          <w:rFonts w:hint="eastAsia"/>
        </w:rPr>
        <w:t>亞太學校財團法人董事會</w:t>
      </w:r>
      <w:r>
        <w:rPr>
          <w:rFonts w:hint="eastAsia"/>
        </w:rPr>
        <w:t>變更歷程為</w:t>
      </w:r>
      <w:r>
        <w:rPr>
          <w:rFonts w:asciiTheme="minorEastAsia" w:hAnsiTheme="minorEastAsia" w:hint="eastAsia"/>
        </w:rPr>
        <w:t>：</w:t>
      </w:r>
      <w:r w:rsidRPr="007C3424">
        <w:rPr>
          <w:rFonts w:hint="eastAsia"/>
        </w:rPr>
        <w:t>第</w:t>
      </w:r>
      <w:r w:rsidRPr="007C3424">
        <w:rPr>
          <w:rFonts w:hint="eastAsia"/>
        </w:rPr>
        <w:t>8</w:t>
      </w:r>
      <w:r w:rsidRPr="007C3424">
        <w:rPr>
          <w:rFonts w:hint="eastAsia"/>
        </w:rPr>
        <w:t>屆董事長、董事任滿，改選產生第</w:t>
      </w:r>
      <w:r w:rsidRPr="007C3424">
        <w:rPr>
          <w:rFonts w:hint="eastAsia"/>
        </w:rPr>
        <w:t>9</w:t>
      </w:r>
      <w:r w:rsidRPr="007C3424">
        <w:rPr>
          <w:rFonts w:hint="eastAsia"/>
        </w:rPr>
        <w:t>屆董事長、董事。</w:t>
      </w:r>
      <w:r w:rsidRPr="007C3424">
        <w:rPr>
          <w:rFonts w:hint="eastAsia"/>
        </w:rPr>
        <w:t xml:space="preserve"> </w:t>
      </w:r>
      <w:r w:rsidRPr="007C3424">
        <w:rPr>
          <w:rFonts w:hint="eastAsia"/>
        </w:rPr>
        <w:t>二、第</w:t>
      </w:r>
      <w:r w:rsidRPr="007C3424">
        <w:rPr>
          <w:rFonts w:hint="eastAsia"/>
        </w:rPr>
        <w:t>1</w:t>
      </w:r>
      <w:r w:rsidRPr="007C3424">
        <w:rPr>
          <w:rFonts w:hint="eastAsia"/>
        </w:rPr>
        <w:t>屆監察人任滿，改選第</w:t>
      </w:r>
      <w:r w:rsidRPr="007C3424">
        <w:rPr>
          <w:rFonts w:hint="eastAsia"/>
        </w:rPr>
        <w:t>2</w:t>
      </w:r>
      <w:r w:rsidRPr="007C3424">
        <w:rPr>
          <w:rFonts w:hint="eastAsia"/>
        </w:rPr>
        <w:t>屆監察人。</w:t>
      </w:r>
      <w:r w:rsidRPr="007C3424">
        <w:rPr>
          <w:rFonts w:hint="eastAsia"/>
        </w:rPr>
        <w:t xml:space="preserve"> </w:t>
      </w:r>
      <w:r w:rsidRPr="007C3424">
        <w:rPr>
          <w:rFonts w:hint="eastAsia"/>
        </w:rPr>
        <w:t>三、第</w:t>
      </w:r>
      <w:r w:rsidRPr="007C3424">
        <w:rPr>
          <w:rFonts w:hint="eastAsia"/>
        </w:rPr>
        <w:t>9</w:t>
      </w:r>
      <w:r w:rsidRPr="007C3424">
        <w:rPr>
          <w:rFonts w:hint="eastAsia"/>
        </w:rPr>
        <w:t>屆董事丁克華及第</w:t>
      </w:r>
      <w:r w:rsidRPr="007C3424">
        <w:rPr>
          <w:rFonts w:hint="eastAsia"/>
        </w:rPr>
        <w:t>2</w:t>
      </w:r>
      <w:r w:rsidRPr="007C3424">
        <w:rPr>
          <w:rFonts w:hint="eastAsia"/>
        </w:rPr>
        <w:t>屆監察人朱澤民於</w:t>
      </w:r>
      <w:proofErr w:type="gramStart"/>
      <w:r w:rsidRPr="007C3424">
        <w:rPr>
          <w:rFonts w:hint="eastAsia"/>
        </w:rPr>
        <w:t>任期中辭任</w:t>
      </w:r>
      <w:proofErr w:type="gramEnd"/>
      <w:r w:rsidRPr="007C3424">
        <w:rPr>
          <w:rFonts w:hint="eastAsia"/>
        </w:rPr>
        <w:t>，補選黃平璋繼任董事、補選吳慧如繼任監察人。</w:t>
      </w:r>
      <w:r w:rsidRPr="007C3424">
        <w:rPr>
          <w:rFonts w:hint="eastAsia"/>
        </w:rPr>
        <w:t xml:space="preserve"> </w:t>
      </w:r>
      <w:r w:rsidRPr="007C3424">
        <w:rPr>
          <w:rFonts w:hint="eastAsia"/>
        </w:rPr>
        <w:t>四、第</w:t>
      </w:r>
      <w:r w:rsidRPr="007C3424">
        <w:rPr>
          <w:rFonts w:hint="eastAsia"/>
        </w:rPr>
        <w:t>9</w:t>
      </w:r>
      <w:r w:rsidRPr="007C3424">
        <w:rPr>
          <w:rFonts w:hint="eastAsia"/>
        </w:rPr>
        <w:t>屆董事廖慶隆、張春雄、林建山及郭光雄於</w:t>
      </w:r>
      <w:proofErr w:type="gramStart"/>
      <w:r w:rsidRPr="007C3424">
        <w:rPr>
          <w:rFonts w:hint="eastAsia"/>
        </w:rPr>
        <w:t>任期中辭任董事</w:t>
      </w:r>
      <w:proofErr w:type="gramEnd"/>
      <w:r w:rsidRPr="007C3424">
        <w:rPr>
          <w:rFonts w:hint="eastAsia"/>
        </w:rPr>
        <w:t>，經補選</w:t>
      </w:r>
      <w:proofErr w:type="gramStart"/>
      <w:r w:rsidRPr="007C3424">
        <w:rPr>
          <w:rFonts w:hint="eastAsia"/>
        </w:rPr>
        <w:t>李岱容</w:t>
      </w:r>
      <w:proofErr w:type="gramEnd"/>
      <w:r w:rsidRPr="007C3424">
        <w:rPr>
          <w:rFonts w:hint="eastAsia"/>
        </w:rPr>
        <w:t>、蔡忠基、高志鵬及黃鈺婷繼任董事。</w:t>
      </w:r>
      <w:r w:rsidRPr="007C3424">
        <w:rPr>
          <w:rFonts w:hint="eastAsia"/>
        </w:rPr>
        <w:t xml:space="preserve"> </w:t>
      </w:r>
      <w:r w:rsidRPr="007C3424">
        <w:rPr>
          <w:rFonts w:hint="eastAsia"/>
        </w:rPr>
        <w:t>五、第</w:t>
      </w:r>
      <w:r w:rsidRPr="007C3424">
        <w:rPr>
          <w:rFonts w:hint="eastAsia"/>
        </w:rPr>
        <w:t>9</w:t>
      </w:r>
      <w:r w:rsidRPr="007C3424">
        <w:rPr>
          <w:rFonts w:hint="eastAsia"/>
        </w:rPr>
        <w:t>屆董事邊裕淵、</w:t>
      </w:r>
      <w:proofErr w:type="gramStart"/>
      <w:r w:rsidRPr="007C3424">
        <w:rPr>
          <w:rFonts w:hint="eastAsia"/>
        </w:rPr>
        <w:t>周談輝</w:t>
      </w:r>
      <w:proofErr w:type="gramEnd"/>
      <w:r w:rsidRPr="007C3424">
        <w:rPr>
          <w:rFonts w:hint="eastAsia"/>
        </w:rPr>
        <w:t>、陳猷龍、吳永乾及錢建嵩於</w:t>
      </w:r>
      <w:proofErr w:type="gramStart"/>
      <w:r w:rsidRPr="007C3424">
        <w:rPr>
          <w:rFonts w:hint="eastAsia"/>
        </w:rPr>
        <w:t>任期中辭任董事</w:t>
      </w:r>
      <w:proofErr w:type="gramEnd"/>
      <w:r w:rsidRPr="007C3424">
        <w:rPr>
          <w:rFonts w:hint="eastAsia"/>
        </w:rPr>
        <w:t>，經補選莊子慧、秦夢群、黃榮鵬、潘睿彬及林昀冀繼任董事。</w:t>
      </w:r>
    </w:p>
    <w:p w14:paraId="4124D289" w14:textId="77777777" w:rsidR="00B94612" w:rsidRPr="00E41D73" w:rsidRDefault="00B94612" w:rsidP="00B94612"/>
    <w:p w14:paraId="23C00401" w14:textId="68B3A422" w:rsidR="00B94612" w:rsidRDefault="00B94612">
      <w:pPr>
        <w:widowControl/>
      </w:pPr>
      <w:r>
        <w:br w:type="page"/>
      </w:r>
    </w:p>
    <w:p w14:paraId="5E589490" w14:textId="77777777" w:rsidR="00B94612" w:rsidRPr="008442E7" w:rsidRDefault="00B94612" w:rsidP="00B94612">
      <w:pPr>
        <w:spacing w:line="276" w:lineRule="auto"/>
        <w:jc w:val="center"/>
        <w:rPr>
          <w:rFonts w:ascii="標楷體" w:eastAsia="標楷體" w:hAnsi="標楷體"/>
          <w:b/>
          <w:color w:val="FF0000"/>
          <w:sz w:val="44"/>
          <w:szCs w:val="44"/>
        </w:rPr>
      </w:pPr>
      <w:r w:rsidRPr="008442E7">
        <w:rPr>
          <w:rFonts w:ascii="標楷體" w:eastAsia="標楷體" w:hAnsi="標楷體" w:hint="eastAsia"/>
          <w:b/>
          <w:color w:val="FF0000"/>
          <w:sz w:val="44"/>
          <w:szCs w:val="44"/>
        </w:rPr>
        <w:lastRenderedPageBreak/>
        <w:t xml:space="preserve">捐資興學為假 </w:t>
      </w:r>
      <w:proofErr w:type="gramStart"/>
      <w:r w:rsidRPr="008442E7">
        <w:rPr>
          <w:rFonts w:ascii="標楷體" w:eastAsia="標楷體" w:hAnsi="標楷體" w:hint="eastAsia"/>
          <w:b/>
          <w:color w:val="FF0000"/>
          <w:sz w:val="44"/>
          <w:szCs w:val="44"/>
        </w:rPr>
        <w:t>掠奪私大校</w:t>
      </w:r>
      <w:proofErr w:type="gramEnd"/>
      <w:r w:rsidRPr="008442E7">
        <w:rPr>
          <w:rFonts w:ascii="標楷體" w:eastAsia="標楷體" w:hAnsi="標楷體" w:hint="eastAsia"/>
          <w:b/>
          <w:color w:val="FF0000"/>
          <w:sz w:val="44"/>
          <w:szCs w:val="44"/>
        </w:rPr>
        <w:t>產為真</w:t>
      </w:r>
      <w:r>
        <w:rPr>
          <w:rFonts w:ascii="標楷體" w:eastAsia="標楷體" w:hAnsi="標楷體" w:hint="eastAsia"/>
          <w:b/>
          <w:color w:val="FF0000"/>
          <w:sz w:val="44"/>
          <w:szCs w:val="44"/>
        </w:rPr>
        <w:t>？！</w:t>
      </w:r>
    </w:p>
    <w:p w14:paraId="07483C58" w14:textId="01FC67B3" w:rsidR="00B94612" w:rsidRPr="000C36B9" w:rsidRDefault="00B94612" w:rsidP="00B94612">
      <w:pPr>
        <w:snapToGrid w:val="0"/>
        <w:spacing w:beforeLines="50" w:before="180" w:line="480" w:lineRule="auto"/>
        <w:jc w:val="center"/>
        <w:rPr>
          <w:rFonts w:ascii="標楷體" w:eastAsia="標楷體" w:hAnsi="標楷體"/>
          <w:b/>
          <w:sz w:val="28"/>
          <w:szCs w:val="28"/>
        </w:rPr>
      </w:pPr>
      <w:r w:rsidRPr="000C36B9">
        <w:rPr>
          <w:rFonts w:ascii="標楷體" w:eastAsia="標楷體" w:hAnsi="標楷體" w:hint="eastAsia"/>
          <w:b/>
          <w:sz w:val="28"/>
          <w:szCs w:val="28"/>
        </w:rPr>
        <w:t>高教工會亞太分</w:t>
      </w:r>
      <w:r>
        <w:rPr>
          <w:rFonts w:ascii="標楷體" w:eastAsia="標楷體" w:hAnsi="標楷體" w:hint="eastAsia"/>
          <w:b/>
          <w:sz w:val="28"/>
          <w:szCs w:val="28"/>
        </w:rPr>
        <w:t>部</w:t>
      </w:r>
      <w:proofErr w:type="gramStart"/>
      <w:r w:rsidRPr="000C36B9">
        <w:rPr>
          <w:rFonts w:ascii="標楷體" w:eastAsia="標楷體" w:hAnsi="標楷體" w:hint="eastAsia"/>
          <w:b/>
          <w:sz w:val="28"/>
          <w:szCs w:val="28"/>
        </w:rPr>
        <w:t>＿</w:t>
      </w:r>
      <w:proofErr w:type="gramEnd"/>
      <w:r w:rsidRPr="000C36B9">
        <w:rPr>
          <w:rFonts w:ascii="標楷體" w:eastAsia="標楷體" w:hAnsi="標楷體" w:hint="eastAsia"/>
          <w:b/>
          <w:sz w:val="28"/>
          <w:szCs w:val="28"/>
        </w:rPr>
        <w:t>全國記者會</w:t>
      </w:r>
    </w:p>
    <w:p w14:paraId="793FC240" w14:textId="77777777" w:rsidR="00B94612" w:rsidRDefault="00B94612" w:rsidP="00B94612">
      <w:pPr>
        <w:ind w:firstLineChars="200" w:firstLine="480"/>
        <w:rPr>
          <w:rFonts w:ascii="標楷體" w:eastAsia="標楷體" w:hAnsi="標楷體"/>
        </w:rPr>
      </w:pPr>
      <w:r>
        <w:rPr>
          <w:rFonts w:ascii="標楷體" w:eastAsia="標楷體" w:hAnsi="標楷體" w:hint="eastAsia"/>
        </w:rPr>
        <w:t>亞太命運多</w:t>
      </w:r>
      <w:proofErr w:type="gramStart"/>
      <w:r w:rsidRPr="00CB05A3">
        <w:rPr>
          <w:rFonts w:ascii="標楷體" w:eastAsia="標楷體" w:hAnsi="標楷體"/>
        </w:rPr>
        <w:t>舛</w:t>
      </w:r>
      <w:proofErr w:type="gramEnd"/>
      <w:r>
        <w:rPr>
          <w:rFonts w:ascii="標楷體" w:eastAsia="標楷體" w:hAnsi="標楷體" w:hint="eastAsia"/>
        </w:rPr>
        <w:t>，未料保全公司入主，現正遭逢巨變，處危急存亡之秋：</w:t>
      </w:r>
    </w:p>
    <w:p w14:paraId="1E0BF9A1" w14:textId="77777777" w:rsidR="00B94612" w:rsidRPr="00367A86" w:rsidRDefault="00B94612" w:rsidP="00B94612">
      <w:pPr>
        <w:spacing w:beforeLines="50" w:before="180" w:line="360" w:lineRule="auto"/>
        <w:rPr>
          <w:rFonts w:ascii="標楷體" w:eastAsia="標楷體" w:hAnsi="標楷體"/>
          <w:b/>
        </w:rPr>
      </w:pPr>
      <w:r>
        <w:rPr>
          <w:rFonts w:ascii="標楷體" w:eastAsia="標楷體" w:hAnsi="標楷體" w:hint="eastAsia"/>
          <w:b/>
        </w:rPr>
        <w:t>一</w:t>
      </w:r>
      <w:r w:rsidRPr="00367A86">
        <w:rPr>
          <w:rFonts w:ascii="標楷體" w:eastAsia="標楷體" w:hAnsi="標楷體" w:hint="eastAsia"/>
          <w:b/>
        </w:rPr>
        <w:t>、</w:t>
      </w:r>
      <w:r>
        <w:rPr>
          <w:rFonts w:ascii="標楷體" w:eastAsia="標楷體" w:hAnsi="標楷體" w:hint="eastAsia"/>
          <w:b/>
        </w:rPr>
        <w:t>保全董事長</w:t>
      </w:r>
      <w:proofErr w:type="gramStart"/>
      <w:r>
        <w:rPr>
          <w:rFonts w:ascii="標楷體" w:eastAsia="標楷體" w:hAnsi="標楷體" w:hint="eastAsia"/>
          <w:b/>
        </w:rPr>
        <w:t>惡意停招</w:t>
      </w:r>
      <w:proofErr w:type="gramEnd"/>
      <w:r>
        <w:rPr>
          <w:rFonts w:ascii="標楷體" w:eastAsia="標楷體" w:hAnsi="標楷體" w:hint="eastAsia"/>
          <w:b/>
        </w:rPr>
        <w:t>，全校只招到1名學生</w:t>
      </w:r>
      <w:r w:rsidRPr="00ED543C">
        <w:rPr>
          <w:rFonts w:ascii="標楷體" w:eastAsia="標楷體" w:hAnsi="標楷體" w:hint="eastAsia"/>
          <w:sz w:val="18"/>
          <w:szCs w:val="18"/>
        </w:rPr>
        <w:t>(日間部)</w:t>
      </w:r>
    </w:p>
    <w:p w14:paraId="4C744A03" w14:textId="77777777" w:rsidR="00B94612" w:rsidRDefault="00B94612" w:rsidP="00B94612">
      <w:pPr>
        <w:spacing w:beforeLines="50" w:before="180" w:line="276" w:lineRule="auto"/>
        <w:ind w:firstLineChars="200" w:firstLine="480"/>
        <w:jc w:val="both"/>
        <w:rPr>
          <w:rFonts w:ascii="標楷體" w:eastAsia="標楷體" w:hAnsi="標楷體"/>
          <w:b/>
        </w:rPr>
      </w:pPr>
      <w:r>
        <w:rPr>
          <w:rFonts w:ascii="標楷體" w:eastAsia="標楷體" w:hAnsi="標楷體" w:hint="eastAsia"/>
        </w:rPr>
        <w:t>日前媒體採訪本校前校長劉紹文教授，談及『保全公司</w:t>
      </w:r>
      <w:r w:rsidRPr="00765BD2">
        <w:rPr>
          <w:rFonts w:ascii="標楷體" w:eastAsia="標楷體" w:hAnsi="標楷體" w:hint="eastAsia"/>
        </w:rPr>
        <w:t>謊稱辦學</w:t>
      </w:r>
      <w:r>
        <w:rPr>
          <w:rFonts w:ascii="標楷體" w:eastAsia="標楷體" w:hAnsi="標楷體" w:hint="eastAsia"/>
        </w:rPr>
        <w:t>，卻意</w:t>
      </w:r>
      <w:proofErr w:type="gramStart"/>
      <w:r>
        <w:rPr>
          <w:rFonts w:ascii="標楷體" w:eastAsia="標楷體" w:hAnsi="標楷體" w:hint="eastAsia"/>
        </w:rPr>
        <w:t>圖</w:t>
      </w:r>
      <w:r w:rsidRPr="00765BD2">
        <w:rPr>
          <w:rFonts w:ascii="標楷體" w:eastAsia="標楷體" w:hAnsi="標楷體" w:hint="eastAsia"/>
        </w:rPr>
        <w:t>謀</w:t>
      </w:r>
      <w:r>
        <w:rPr>
          <w:rFonts w:ascii="標楷體" w:eastAsia="標楷體" w:hAnsi="標楷體" w:hint="eastAsia"/>
        </w:rPr>
        <w:t>奪</w:t>
      </w:r>
      <w:r w:rsidRPr="00765BD2">
        <w:rPr>
          <w:rFonts w:ascii="標楷體" w:eastAsia="標楷體" w:hAnsi="標楷體" w:hint="eastAsia"/>
        </w:rPr>
        <w:t>校產</w:t>
      </w:r>
      <w:proofErr w:type="gramEnd"/>
      <w:r>
        <w:rPr>
          <w:rFonts w:ascii="標楷體" w:eastAsia="標楷體" w:hAnsi="標楷體" w:hint="eastAsia"/>
        </w:rPr>
        <w:t>』之困境與現況。</w:t>
      </w:r>
      <w:proofErr w:type="gramStart"/>
      <w:r>
        <w:rPr>
          <w:rFonts w:ascii="標楷體" w:eastAsia="標楷體" w:hAnsi="標楷體" w:hint="eastAsia"/>
        </w:rPr>
        <w:t>怡</w:t>
      </w:r>
      <w:proofErr w:type="gramEnd"/>
      <w:r>
        <w:rPr>
          <w:rFonts w:ascii="標楷體" w:eastAsia="標楷體" w:hAnsi="標楷體" w:hint="eastAsia"/>
        </w:rPr>
        <w:t>盛保全、千翔保全黃平璋先生立即指示校務當局舉證反駁，言</w:t>
      </w:r>
      <w:r w:rsidRPr="00302D0B">
        <w:rPr>
          <w:rFonts w:ascii="標楷體" w:eastAsia="標楷體" w:hAnsi="標楷體" w:hint="eastAsia"/>
        </w:rPr>
        <w:t>「</w:t>
      </w:r>
      <w:r w:rsidRPr="001D6C84">
        <w:rPr>
          <w:rFonts w:ascii="標楷體" w:eastAsia="標楷體" w:hAnsi="標楷體" w:hint="eastAsia"/>
          <w:u w:val="single"/>
        </w:rPr>
        <w:t>整體註冊率69.32%</w:t>
      </w:r>
      <w:r w:rsidRPr="00302D0B">
        <w:rPr>
          <w:rFonts w:ascii="標楷體" w:eastAsia="標楷體" w:hAnsi="標楷體" w:hint="eastAsia"/>
        </w:rPr>
        <w:t>」、「</w:t>
      </w:r>
      <w:r w:rsidRPr="001D6C84">
        <w:rPr>
          <w:rFonts w:ascii="標楷體" w:eastAsia="標楷體" w:hAnsi="標楷體" w:hint="eastAsia"/>
          <w:u w:val="single"/>
        </w:rPr>
        <w:t>107年8月1日起恢復教職員全薪</w:t>
      </w:r>
      <w:r w:rsidRPr="00302D0B">
        <w:rPr>
          <w:rFonts w:ascii="標楷體" w:eastAsia="標楷體" w:hAnsi="標楷體" w:hint="eastAsia"/>
        </w:rPr>
        <w:t>」云云。</w:t>
      </w:r>
    </w:p>
    <w:p w14:paraId="24483B98" w14:textId="77777777" w:rsidR="00B94612" w:rsidRDefault="00B94612" w:rsidP="00B94612">
      <w:pPr>
        <w:spacing w:beforeLines="50" w:before="180" w:line="276" w:lineRule="auto"/>
        <w:ind w:firstLineChars="200" w:firstLine="480"/>
        <w:jc w:val="both"/>
        <w:rPr>
          <w:rFonts w:ascii="標楷體" w:eastAsia="標楷體" w:hAnsi="標楷體"/>
        </w:rPr>
      </w:pPr>
      <w:r>
        <w:rPr>
          <w:rFonts w:ascii="標楷體" w:eastAsia="標楷體" w:hAnsi="標楷體" w:hint="eastAsia"/>
        </w:rPr>
        <w:t>事實真相是：短短一年，各學系全被黃平璋先生</w:t>
      </w:r>
      <w:proofErr w:type="gramStart"/>
      <w:r>
        <w:rPr>
          <w:rFonts w:ascii="標楷體" w:eastAsia="標楷體" w:hAnsi="標楷體" w:hint="eastAsia"/>
        </w:rPr>
        <w:t>惡意停招</w:t>
      </w:r>
      <w:proofErr w:type="gramEnd"/>
      <w:r>
        <w:rPr>
          <w:rFonts w:ascii="標楷體" w:eastAsia="標楷體" w:hAnsi="標楷體" w:hint="eastAsia"/>
        </w:rPr>
        <w:t>。日間</w:t>
      </w:r>
      <w:proofErr w:type="gramStart"/>
      <w:r>
        <w:rPr>
          <w:rFonts w:ascii="標楷體" w:eastAsia="標楷體" w:hAnsi="標楷體" w:hint="eastAsia"/>
        </w:rPr>
        <w:t>部僅剩觀餐系</w:t>
      </w:r>
      <w:proofErr w:type="gramEnd"/>
      <w:r>
        <w:rPr>
          <w:rFonts w:ascii="標楷體" w:eastAsia="標楷體" w:hAnsi="標楷體" w:hint="eastAsia"/>
        </w:rPr>
        <w:t>，</w:t>
      </w:r>
      <w:r w:rsidRPr="00DD52FF">
        <w:rPr>
          <w:rFonts w:ascii="標楷體" w:eastAsia="標楷體" w:hAnsi="標楷體" w:hint="eastAsia"/>
        </w:rPr>
        <w:t>招生名額50人</w:t>
      </w:r>
      <w:r w:rsidRPr="00367A86">
        <w:rPr>
          <w:rFonts w:ascii="標楷體" w:eastAsia="標楷體" w:hAnsi="標楷體" w:hint="eastAsia"/>
        </w:rPr>
        <w:t>，</w:t>
      </w:r>
      <w:r w:rsidRPr="00DD52FF">
        <w:rPr>
          <w:rFonts w:ascii="標楷體" w:eastAsia="標楷體" w:hAnsi="標楷體" w:hint="eastAsia"/>
        </w:rPr>
        <w:t>最</w:t>
      </w:r>
      <w:r w:rsidRPr="009D483B">
        <w:rPr>
          <w:rFonts w:ascii="標楷體" w:eastAsia="標楷體" w:hAnsi="標楷體" w:hint="eastAsia"/>
          <w:u w:val="single"/>
        </w:rPr>
        <w:t>後只招到1位學生</w:t>
      </w:r>
      <w:r w:rsidRPr="009D483B">
        <w:rPr>
          <w:rFonts w:ascii="標楷體" w:eastAsia="標楷體" w:hAnsi="標楷體" w:hint="eastAsia"/>
        </w:rPr>
        <w:t>！</w:t>
      </w:r>
      <w:r w:rsidRPr="009D483B">
        <w:rPr>
          <w:rFonts w:ascii="標楷體" w:eastAsia="標楷體" w:hAnsi="標楷體" w:hint="eastAsia"/>
          <w:u w:val="single"/>
        </w:rPr>
        <w:t>註冊率只有0.0</w:t>
      </w:r>
      <w:r>
        <w:rPr>
          <w:rFonts w:ascii="標楷體" w:eastAsia="標楷體" w:hAnsi="標楷體" w:hint="eastAsia"/>
          <w:u w:val="single"/>
        </w:rPr>
        <w:t>2</w:t>
      </w:r>
      <w:r w:rsidRPr="009D483B">
        <w:rPr>
          <w:rFonts w:ascii="標楷體" w:eastAsia="標楷體" w:hAnsi="標楷體" w:hint="eastAsia"/>
          <w:u w:val="single"/>
        </w:rPr>
        <w:t>%</w:t>
      </w:r>
      <w:r w:rsidRPr="009D483B">
        <w:rPr>
          <w:rFonts w:ascii="標楷體" w:eastAsia="標楷體" w:hAnsi="標楷體" w:hint="eastAsia"/>
        </w:rPr>
        <w:t>。</w:t>
      </w:r>
      <w:r w:rsidRPr="00367A86">
        <w:rPr>
          <w:rFonts w:ascii="標楷體" w:eastAsia="標楷體" w:hAnsi="標楷體" w:hint="eastAsia"/>
        </w:rPr>
        <w:t>該生</w:t>
      </w:r>
      <w:r>
        <w:rPr>
          <w:rFonts w:ascii="標楷體" w:eastAsia="標楷體" w:hAnsi="標楷體" w:hint="eastAsia"/>
        </w:rPr>
        <w:t>學習</w:t>
      </w:r>
      <w:r w:rsidRPr="00367A86">
        <w:rPr>
          <w:rFonts w:ascii="標楷體" w:eastAsia="標楷體" w:hAnsi="標楷體" w:hint="eastAsia"/>
        </w:rPr>
        <w:t>課程</w:t>
      </w:r>
      <w:r>
        <w:rPr>
          <w:rFonts w:ascii="標楷體" w:eastAsia="標楷體" w:hAnsi="標楷體" w:hint="eastAsia"/>
        </w:rPr>
        <w:t>全</w:t>
      </w:r>
      <w:proofErr w:type="gramStart"/>
      <w:r w:rsidRPr="00367A86">
        <w:rPr>
          <w:rFonts w:ascii="標楷體" w:eastAsia="標楷體" w:hAnsi="標楷體" w:hint="eastAsia"/>
        </w:rPr>
        <w:t>遭跨部</w:t>
      </w:r>
      <w:r>
        <w:rPr>
          <w:rFonts w:ascii="標楷體" w:eastAsia="標楷體" w:hAnsi="標楷體" w:hint="eastAsia"/>
        </w:rPr>
        <w:t>或</w:t>
      </w:r>
      <w:r w:rsidRPr="00367A86">
        <w:rPr>
          <w:rFonts w:ascii="標楷體" w:eastAsia="標楷體" w:hAnsi="標楷體" w:hint="eastAsia"/>
        </w:rPr>
        <w:t>併</w:t>
      </w:r>
      <w:proofErr w:type="gramEnd"/>
      <w:r w:rsidRPr="00367A86">
        <w:rPr>
          <w:rFonts w:ascii="標楷體" w:eastAsia="標楷體" w:hAnsi="標楷體" w:hint="eastAsia"/>
        </w:rPr>
        <w:t>班上課，</w:t>
      </w:r>
      <w:r>
        <w:rPr>
          <w:rFonts w:ascii="標楷體" w:eastAsia="標楷體" w:hAnsi="標楷體" w:hint="eastAsia"/>
        </w:rPr>
        <w:t>無任何學習</w:t>
      </w:r>
      <w:r w:rsidRPr="00367A86">
        <w:rPr>
          <w:rFonts w:ascii="標楷體" w:eastAsia="標楷體" w:hAnsi="標楷體" w:hint="eastAsia"/>
        </w:rPr>
        <w:t>權益</w:t>
      </w:r>
      <w:r>
        <w:rPr>
          <w:rFonts w:ascii="標楷體" w:eastAsia="標楷體" w:hAnsi="標楷體" w:hint="eastAsia"/>
        </w:rPr>
        <w:t>可言</w:t>
      </w:r>
      <w:r w:rsidRPr="00367A86">
        <w:rPr>
          <w:rFonts w:ascii="標楷體" w:eastAsia="標楷體" w:hAnsi="標楷體" w:hint="eastAsia"/>
        </w:rPr>
        <w:t>。</w:t>
      </w:r>
    </w:p>
    <w:p w14:paraId="0222FC48" w14:textId="77777777" w:rsidR="00B94612" w:rsidRDefault="00B94612" w:rsidP="00B94612">
      <w:pPr>
        <w:spacing w:beforeLines="50" w:before="180" w:line="276" w:lineRule="auto"/>
        <w:ind w:firstLineChars="200" w:firstLine="480"/>
        <w:jc w:val="both"/>
        <w:rPr>
          <w:rFonts w:ascii="標楷體" w:eastAsia="標楷體" w:hAnsi="標楷體"/>
        </w:rPr>
      </w:pPr>
      <w:r>
        <w:rPr>
          <w:rFonts w:ascii="標楷體" w:eastAsia="標楷體" w:hAnsi="標楷體" w:hint="eastAsia"/>
        </w:rPr>
        <w:t>本校短短六個月，換了4位校長，創下孫中山推翻滿清以來紀錄。黃某</w:t>
      </w:r>
      <w:r w:rsidRPr="00367A86">
        <w:rPr>
          <w:rFonts w:ascii="標楷體" w:eastAsia="標楷體" w:hAnsi="標楷體" w:hint="eastAsia"/>
        </w:rPr>
        <w:t>種種危害師生權益</w:t>
      </w:r>
      <w:r>
        <w:rPr>
          <w:rFonts w:ascii="標楷體" w:eastAsia="標楷體" w:hAnsi="標楷體" w:hint="eastAsia"/>
        </w:rPr>
        <w:t>的</w:t>
      </w:r>
      <w:r w:rsidRPr="00367A86">
        <w:rPr>
          <w:rFonts w:ascii="標楷體" w:eastAsia="標楷體" w:hAnsi="標楷體" w:hint="eastAsia"/>
        </w:rPr>
        <w:t>行徑</w:t>
      </w:r>
      <w:r>
        <w:rPr>
          <w:rFonts w:ascii="標楷體" w:eastAsia="標楷體" w:hAnsi="標楷體" w:hint="eastAsia"/>
        </w:rPr>
        <w:t>，導致許多教</w:t>
      </w:r>
      <w:r w:rsidRPr="00367A86">
        <w:rPr>
          <w:rFonts w:ascii="標楷體" w:eastAsia="標楷體" w:hAnsi="標楷體" w:hint="eastAsia"/>
        </w:rPr>
        <w:t>師</w:t>
      </w:r>
      <w:r>
        <w:rPr>
          <w:rFonts w:ascii="標楷體" w:eastAsia="標楷體" w:hAnsi="標楷體" w:hint="eastAsia"/>
        </w:rPr>
        <w:t>學</w:t>
      </w:r>
      <w:r w:rsidRPr="00367A86">
        <w:rPr>
          <w:rFonts w:ascii="標楷體" w:eastAsia="標楷體" w:hAnsi="標楷體" w:hint="eastAsia"/>
        </w:rPr>
        <w:t>生</w:t>
      </w:r>
      <w:r>
        <w:rPr>
          <w:rFonts w:ascii="標楷體" w:eastAsia="標楷體" w:hAnsi="標楷體" w:hint="eastAsia"/>
        </w:rPr>
        <w:t>流離失所。當所有教職員都被逼退趕走了，當然可以宣稱：</w:t>
      </w:r>
      <w:r w:rsidRPr="001D6C84">
        <w:rPr>
          <w:rFonts w:ascii="標楷體" w:eastAsia="標楷體" w:hAnsi="標楷體" w:hint="eastAsia"/>
          <w:u w:val="single"/>
        </w:rPr>
        <w:t>恢復教職員全薪</w:t>
      </w:r>
      <w:r w:rsidRPr="00436F6A">
        <w:rPr>
          <w:rFonts w:ascii="標楷體" w:eastAsia="標楷體" w:hAnsi="標楷體" w:hint="eastAsia"/>
        </w:rPr>
        <w:t>。</w:t>
      </w:r>
      <w:r>
        <w:rPr>
          <w:rFonts w:ascii="標楷體" w:eastAsia="標楷體" w:hAnsi="標楷體" w:hint="eastAsia"/>
        </w:rPr>
        <w:t>黃先生與校務當局聲明所言都是玩弄數據、混淆視聽，意欲</w:t>
      </w:r>
      <w:r w:rsidRPr="00E16537">
        <w:rPr>
          <w:rFonts w:ascii="標楷體" w:eastAsia="標楷體" w:hAnsi="標楷體" w:hint="eastAsia"/>
        </w:rPr>
        <w:t>欺騙</w:t>
      </w:r>
      <w:r>
        <w:rPr>
          <w:rFonts w:ascii="標楷體" w:eastAsia="標楷體" w:hAnsi="標楷體" w:hint="eastAsia"/>
        </w:rPr>
        <w:t>教育部、教職員工生以及全國民</w:t>
      </w:r>
      <w:r w:rsidRPr="00E16537">
        <w:rPr>
          <w:rFonts w:ascii="標楷體" w:eastAsia="標楷體" w:hAnsi="標楷體" w:hint="eastAsia"/>
        </w:rPr>
        <w:t>眾</w:t>
      </w:r>
      <w:r>
        <w:rPr>
          <w:rFonts w:ascii="標楷體" w:eastAsia="標楷體" w:hAnsi="標楷體" w:hint="eastAsia"/>
        </w:rPr>
        <w:t>。</w:t>
      </w:r>
    </w:p>
    <w:p w14:paraId="13350344" w14:textId="77777777" w:rsidR="00B94612" w:rsidRPr="00367A86" w:rsidRDefault="00B94612" w:rsidP="00B94612">
      <w:pPr>
        <w:spacing w:beforeLines="50" w:before="180" w:line="360" w:lineRule="auto"/>
        <w:rPr>
          <w:rFonts w:ascii="標楷體" w:eastAsia="標楷體" w:hAnsi="標楷體"/>
          <w:b/>
        </w:rPr>
      </w:pPr>
      <w:r>
        <w:rPr>
          <w:rFonts w:ascii="標楷體" w:eastAsia="標楷體" w:hAnsi="標楷體" w:hint="eastAsia"/>
          <w:b/>
        </w:rPr>
        <w:t>二</w:t>
      </w:r>
      <w:r w:rsidRPr="00367A86">
        <w:rPr>
          <w:rFonts w:ascii="標楷體" w:eastAsia="標楷體" w:hAnsi="標楷體" w:hint="eastAsia"/>
          <w:b/>
        </w:rPr>
        <w:t>、</w:t>
      </w:r>
      <w:proofErr w:type="gramStart"/>
      <w:r w:rsidRPr="00396849">
        <w:rPr>
          <w:rFonts w:ascii="標楷體" w:eastAsia="標楷體" w:hAnsi="標楷體" w:hint="eastAsia"/>
          <w:b/>
        </w:rPr>
        <w:t>滅系、滅校</w:t>
      </w:r>
      <w:proofErr w:type="gramEnd"/>
      <w:r w:rsidRPr="00396849">
        <w:rPr>
          <w:rFonts w:ascii="標楷體" w:eastAsia="標楷體" w:hAnsi="標楷體" w:hint="eastAsia"/>
          <w:b/>
        </w:rPr>
        <w:t>、滅特色，嚴重</w:t>
      </w:r>
      <w:r>
        <w:rPr>
          <w:rFonts w:ascii="標楷體" w:eastAsia="標楷體" w:hAnsi="標楷體" w:hint="eastAsia"/>
          <w:b/>
        </w:rPr>
        <w:t>傷</w:t>
      </w:r>
      <w:r w:rsidRPr="00396849">
        <w:rPr>
          <w:rFonts w:ascii="標楷體" w:eastAsia="標楷體" w:hAnsi="標楷體" w:hint="eastAsia"/>
          <w:b/>
        </w:rPr>
        <w:t>害師生權益</w:t>
      </w:r>
    </w:p>
    <w:p w14:paraId="73CB0884" w14:textId="77777777" w:rsidR="00B94612" w:rsidRDefault="00B94612" w:rsidP="00B94612">
      <w:pPr>
        <w:spacing w:beforeLines="50" w:before="180" w:line="276" w:lineRule="auto"/>
        <w:ind w:firstLineChars="200" w:firstLine="480"/>
        <w:rPr>
          <w:rFonts w:ascii="標楷體" w:eastAsia="標楷體" w:hAnsi="標楷體"/>
        </w:rPr>
      </w:pPr>
      <w:proofErr w:type="gramStart"/>
      <w:r>
        <w:rPr>
          <w:rFonts w:ascii="標楷體" w:eastAsia="標楷體" w:hAnsi="標楷體" w:hint="eastAsia"/>
        </w:rPr>
        <w:t>怡</w:t>
      </w:r>
      <w:proofErr w:type="gramEnd"/>
      <w:r>
        <w:rPr>
          <w:rFonts w:ascii="標楷體" w:eastAsia="標楷體" w:hAnsi="標楷體" w:hint="eastAsia"/>
        </w:rPr>
        <w:t>盛保全、千翔保全公司黃平璋先生入主董事會後，欺瞞教育部及教職員工，各項承諾跳票，劉校長深感痛心，憤而辭職退休。謝金青校長就任不滿一月，發現黃平璋先生行徑可議，手法偏差，枉顧師生權益，嚴重背離其教育信念，不及一月即憤怒辭職。</w:t>
      </w:r>
    </w:p>
    <w:p w14:paraId="4F12A55D" w14:textId="77777777" w:rsidR="00B94612" w:rsidRPr="00241B32" w:rsidRDefault="00B94612" w:rsidP="00B94612">
      <w:pPr>
        <w:spacing w:beforeLines="50" w:before="180" w:line="276" w:lineRule="auto"/>
        <w:ind w:firstLineChars="200" w:firstLine="480"/>
        <w:rPr>
          <w:rFonts w:ascii="標楷體" w:eastAsia="標楷體" w:hAnsi="標楷體"/>
        </w:rPr>
      </w:pPr>
      <w:r w:rsidRPr="00241B32">
        <w:rPr>
          <w:rFonts w:ascii="標楷體" w:eastAsia="標楷體" w:hAnsi="標楷體" w:hint="eastAsia"/>
        </w:rPr>
        <w:t>本校資深教職員工指控黃平璋先生嚴重干預校務行政</w:t>
      </w:r>
      <w:r w:rsidRPr="00913EA6">
        <w:rPr>
          <w:rFonts w:ascii="標楷體" w:eastAsia="標楷體" w:hAnsi="標楷體" w:hint="eastAsia"/>
        </w:rPr>
        <w:t>，意圖</w:t>
      </w:r>
      <w:r w:rsidRPr="00241B32">
        <w:rPr>
          <w:rFonts w:ascii="標楷體" w:eastAsia="標楷體" w:hAnsi="標楷體" w:hint="eastAsia"/>
        </w:rPr>
        <w:t>廢</w:t>
      </w:r>
      <w:proofErr w:type="gramStart"/>
      <w:r w:rsidRPr="00241B32">
        <w:rPr>
          <w:rFonts w:ascii="標楷體" w:eastAsia="標楷體" w:hAnsi="標楷體" w:hint="eastAsia"/>
        </w:rPr>
        <w:t>校奪產</w:t>
      </w:r>
      <w:proofErr w:type="gramEnd"/>
      <w:r w:rsidRPr="00241B32">
        <w:rPr>
          <w:rFonts w:ascii="標楷體" w:eastAsia="標楷體" w:hAnsi="標楷體" w:hint="eastAsia"/>
        </w:rPr>
        <w:t>：</w:t>
      </w:r>
    </w:p>
    <w:p w14:paraId="195ED2E7" w14:textId="77777777" w:rsidR="00B94612" w:rsidRPr="00241B32" w:rsidRDefault="00B94612" w:rsidP="00B94612">
      <w:pPr>
        <w:spacing w:beforeLines="50" w:before="180"/>
        <w:ind w:firstLineChars="200" w:firstLine="480"/>
        <w:rPr>
          <w:rFonts w:ascii="標楷體" w:eastAsia="標楷體" w:hAnsi="標楷體"/>
        </w:rPr>
      </w:pPr>
      <w:r w:rsidRPr="00241B32">
        <w:rPr>
          <w:rFonts w:ascii="標楷體" w:eastAsia="標楷體" w:hAnsi="標楷體" w:hint="eastAsia"/>
        </w:rPr>
        <w:t>1.拆除視傳系</w:t>
      </w:r>
      <w:proofErr w:type="gramStart"/>
      <w:r w:rsidRPr="00241B32">
        <w:rPr>
          <w:rFonts w:ascii="標楷體" w:eastAsia="標楷體" w:hAnsi="標楷體" w:hint="eastAsia"/>
        </w:rPr>
        <w:t>數間大專業</w:t>
      </w:r>
      <w:proofErr w:type="gramEnd"/>
      <w:r w:rsidRPr="00241B32">
        <w:rPr>
          <w:rFonts w:ascii="標楷體" w:eastAsia="標楷體" w:hAnsi="標楷體" w:hint="eastAsia"/>
        </w:rPr>
        <w:t>教室（</w:t>
      </w:r>
      <w:r>
        <w:rPr>
          <w:rFonts w:ascii="標楷體" w:eastAsia="標楷體" w:hAnsi="標楷體" w:hint="eastAsia"/>
        </w:rPr>
        <w:t>想</w:t>
      </w:r>
      <w:r w:rsidRPr="00241B32">
        <w:rPr>
          <w:rFonts w:ascii="標楷體" w:eastAsia="標楷體" w:hAnsi="標楷體" w:hint="eastAsia"/>
        </w:rPr>
        <w:t>裝潢為董事長豪華招待所，經檢舉後荒廢中）。</w:t>
      </w:r>
    </w:p>
    <w:p w14:paraId="65CDB3E5" w14:textId="77777777" w:rsidR="00B94612" w:rsidRPr="00241B32" w:rsidRDefault="00B94612" w:rsidP="00B94612">
      <w:pPr>
        <w:spacing w:beforeLines="50" w:before="180"/>
        <w:ind w:firstLineChars="200" w:firstLine="480"/>
        <w:rPr>
          <w:rFonts w:ascii="標楷體" w:eastAsia="標楷體" w:hAnsi="標楷體"/>
        </w:rPr>
      </w:pPr>
      <w:r w:rsidRPr="00241B32">
        <w:rPr>
          <w:rFonts w:ascii="標楷體" w:eastAsia="標楷體" w:hAnsi="標楷體" w:hint="eastAsia"/>
        </w:rPr>
        <w:t>2.廢除原有招生</w:t>
      </w:r>
      <w:r>
        <w:rPr>
          <w:rFonts w:ascii="標楷體" w:eastAsia="標楷體" w:hAnsi="標楷體" w:hint="eastAsia"/>
        </w:rPr>
        <w:t>優良</w:t>
      </w:r>
      <w:r w:rsidRPr="00241B32">
        <w:rPr>
          <w:rFonts w:ascii="標楷體" w:eastAsia="標楷體" w:hAnsi="標楷體" w:hint="eastAsia"/>
        </w:rPr>
        <w:t>特色系科：茶葉系、寵物美容、電機科、工管科、熱氣球、</w:t>
      </w:r>
      <w:proofErr w:type="gramStart"/>
      <w:r w:rsidRPr="00241B32">
        <w:rPr>
          <w:rFonts w:ascii="標楷體" w:eastAsia="標楷體" w:hAnsi="標楷體" w:hint="eastAsia"/>
        </w:rPr>
        <w:t>陶瓷系產學</w:t>
      </w:r>
      <w:proofErr w:type="gramEnd"/>
      <w:r w:rsidRPr="00241B32">
        <w:rPr>
          <w:rFonts w:ascii="標楷體" w:eastAsia="標楷體" w:hAnsi="標楷體" w:hint="eastAsia"/>
        </w:rPr>
        <w:t>合作</w:t>
      </w:r>
      <w:r w:rsidRPr="00241B32">
        <w:rPr>
          <w:rFonts w:ascii="標楷體" w:eastAsia="標楷體" w:hAnsi="標楷體"/>
        </w:rPr>
        <w:t>…</w:t>
      </w:r>
      <w:r w:rsidRPr="00241B32">
        <w:rPr>
          <w:rFonts w:ascii="標楷體" w:eastAsia="標楷體" w:hAnsi="標楷體" w:hint="eastAsia"/>
        </w:rPr>
        <w:t>，</w:t>
      </w:r>
      <w:r>
        <w:rPr>
          <w:rFonts w:ascii="標楷體" w:eastAsia="標楷體" w:hAnsi="標楷體" w:hint="eastAsia"/>
        </w:rPr>
        <w:t>逼</w:t>
      </w:r>
      <w:r w:rsidRPr="00241B32">
        <w:rPr>
          <w:rFonts w:ascii="標楷體" w:eastAsia="標楷體" w:hAnsi="標楷體" w:hint="eastAsia"/>
        </w:rPr>
        <w:t>迫學生轉學</w:t>
      </w:r>
      <w:r>
        <w:rPr>
          <w:rFonts w:ascii="標楷體" w:eastAsia="標楷體" w:hAnsi="標楷體" w:hint="eastAsia"/>
        </w:rPr>
        <w:t>，學習</w:t>
      </w:r>
      <w:r w:rsidRPr="00241B32">
        <w:rPr>
          <w:rFonts w:ascii="標楷體" w:eastAsia="標楷體" w:hAnsi="標楷體" w:hint="eastAsia"/>
        </w:rPr>
        <w:t>權益嚴重受損。</w:t>
      </w:r>
    </w:p>
    <w:p w14:paraId="1F7B3913" w14:textId="77777777" w:rsidR="00B94612" w:rsidRPr="00241B32" w:rsidRDefault="00B94612" w:rsidP="00B94612">
      <w:pPr>
        <w:spacing w:beforeLines="50" w:before="180"/>
        <w:ind w:firstLineChars="200" w:firstLine="480"/>
        <w:rPr>
          <w:rFonts w:ascii="標楷體" w:eastAsia="標楷體" w:hAnsi="標楷體"/>
        </w:rPr>
      </w:pPr>
      <w:r w:rsidRPr="00241B32">
        <w:rPr>
          <w:rFonts w:ascii="標楷體" w:eastAsia="標楷體" w:hAnsi="標楷體" w:hint="eastAsia"/>
        </w:rPr>
        <w:t>3.資金困窘可疑：蓋4星級</w:t>
      </w:r>
      <w:r>
        <w:rPr>
          <w:rFonts w:ascii="標楷體" w:eastAsia="標楷體" w:hAnsi="標楷體" w:hint="eastAsia"/>
        </w:rPr>
        <w:t>飯店</w:t>
      </w:r>
      <w:r w:rsidRPr="00241B32">
        <w:rPr>
          <w:rFonts w:ascii="標楷體" w:eastAsia="標楷體" w:hAnsi="標楷體" w:hint="eastAsia"/>
        </w:rPr>
        <w:t>、重建學生</w:t>
      </w:r>
      <w:r>
        <w:rPr>
          <w:rFonts w:ascii="標楷體" w:eastAsia="標楷體" w:hAnsi="標楷體" w:hint="eastAsia"/>
        </w:rPr>
        <w:t>餐廳及</w:t>
      </w:r>
      <w:r w:rsidRPr="00241B32">
        <w:rPr>
          <w:rFonts w:ascii="標楷體" w:eastAsia="標楷體" w:hAnsi="標楷體" w:hint="eastAsia"/>
        </w:rPr>
        <w:t>宿舍...等牛皮</w:t>
      </w:r>
      <w:r>
        <w:rPr>
          <w:rFonts w:ascii="標楷體" w:eastAsia="標楷體" w:hAnsi="標楷體" w:hint="eastAsia"/>
        </w:rPr>
        <w:t>一一</w:t>
      </w:r>
      <w:r w:rsidRPr="00241B32">
        <w:rPr>
          <w:rFonts w:ascii="標楷體" w:eastAsia="標楷體" w:hAnsi="標楷體" w:hint="eastAsia"/>
        </w:rPr>
        <w:t>吹破，一年</w:t>
      </w:r>
      <w:r>
        <w:rPr>
          <w:rFonts w:ascii="標楷體" w:eastAsia="標楷體" w:hAnsi="標楷體" w:hint="eastAsia"/>
        </w:rPr>
        <w:t>來</w:t>
      </w:r>
      <w:r w:rsidRPr="00241B32">
        <w:rPr>
          <w:rFonts w:ascii="標楷體" w:eastAsia="標楷體" w:hAnsi="標楷體" w:hint="eastAsia"/>
        </w:rPr>
        <w:t>無動工跡象。第1筆7500萬捐資款最後期限才匯入，第2筆延遲數月。拿不實學校簡報</w:t>
      </w:r>
      <w:r>
        <w:rPr>
          <w:rFonts w:ascii="標楷體" w:eastAsia="標楷體" w:hAnsi="標楷體" w:hint="eastAsia"/>
        </w:rPr>
        <w:t>海外</w:t>
      </w:r>
      <w:r w:rsidRPr="00241B32">
        <w:rPr>
          <w:rFonts w:ascii="標楷體" w:eastAsia="標楷體" w:hAnsi="標楷體" w:hint="eastAsia"/>
        </w:rPr>
        <w:t>吹噓</w:t>
      </w:r>
      <w:r>
        <w:rPr>
          <w:rFonts w:ascii="標楷體" w:eastAsia="標楷體" w:hAnsi="標楷體" w:hint="eastAsia"/>
        </w:rPr>
        <w:t>，動機可疑</w:t>
      </w:r>
      <w:r w:rsidRPr="00241B32">
        <w:rPr>
          <w:rFonts w:ascii="標楷體" w:eastAsia="標楷體" w:hAnsi="標楷體" w:hint="eastAsia"/>
        </w:rPr>
        <w:t>。</w:t>
      </w:r>
    </w:p>
    <w:p w14:paraId="5549626C" w14:textId="77777777" w:rsidR="00B94612" w:rsidRPr="00241B32" w:rsidRDefault="00B94612" w:rsidP="00B94612">
      <w:pPr>
        <w:spacing w:beforeLines="50" w:before="180"/>
        <w:ind w:firstLineChars="200" w:firstLine="480"/>
        <w:rPr>
          <w:rFonts w:ascii="標楷體" w:eastAsia="標楷體" w:hAnsi="標楷體"/>
        </w:rPr>
      </w:pPr>
      <w:r w:rsidRPr="00241B32">
        <w:rPr>
          <w:rFonts w:ascii="標楷體" w:eastAsia="標楷體" w:hAnsi="標楷體" w:hint="eastAsia"/>
        </w:rPr>
        <w:t>4.利益輸送：解雇本校原有警衛，改為自家「</w:t>
      </w:r>
      <w:proofErr w:type="gramStart"/>
      <w:r w:rsidRPr="00241B32">
        <w:rPr>
          <w:rFonts w:ascii="標楷體" w:eastAsia="標楷體" w:hAnsi="標楷體" w:hint="eastAsia"/>
        </w:rPr>
        <w:t>怡</w:t>
      </w:r>
      <w:proofErr w:type="gramEnd"/>
      <w:r w:rsidRPr="00241B32">
        <w:rPr>
          <w:rFonts w:ascii="標楷體" w:eastAsia="標楷體" w:hAnsi="標楷體" w:hint="eastAsia"/>
        </w:rPr>
        <w:t>盛保全公司」。</w:t>
      </w:r>
    </w:p>
    <w:p w14:paraId="7B519EE0" w14:textId="77777777" w:rsidR="00B94612" w:rsidRDefault="00B94612" w:rsidP="00B94612">
      <w:pPr>
        <w:spacing w:beforeLines="50" w:before="180" w:line="276" w:lineRule="auto"/>
        <w:ind w:firstLineChars="200" w:firstLine="480"/>
        <w:rPr>
          <w:rFonts w:ascii="標楷體" w:eastAsia="標楷體" w:hAnsi="標楷體"/>
        </w:rPr>
      </w:pPr>
      <w:r w:rsidRPr="000D2650">
        <w:rPr>
          <w:rFonts w:ascii="標楷體" w:eastAsia="標楷體" w:hAnsi="標楷體" w:hint="eastAsia"/>
        </w:rPr>
        <w:t>最後結果證實，兩位</w:t>
      </w:r>
      <w:r>
        <w:rPr>
          <w:rFonts w:ascii="標楷體" w:eastAsia="標楷體" w:hAnsi="標楷體" w:hint="eastAsia"/>
        </w:rPr>
        <w:t>前</w:t>
      </w:r>
      <w:r w:rsidRPr="000D2650">
        <w:rPr>
          <w:rFonts w:ascii="標楷體" w:eastAsia="標楷體" w:hAnsi="標楷體" w:hint="eastAsia"/>
        </w:rPr>
        <w:t>校長以及教職員工</w:t>
      </w:r>
      <w:r>
        <w:rPr>
          <w:rFonts w:ascii="標楷體" w:eastAsia="標楷體" w:hAnsi="標楷體" w:hint="eastAsia"/>
        </w:rPr>
        <w:t>生的</w:t>
      </w:r>
      <w:r w:rsidRPr="000D2650">
        <w:rPr>
          <w:rFonts w:ascii="標楷體" w:eastAsia="標楷體" w:hAnsi="標楷體" w:hint="eastAsia"/>
        </w:rPr>
        <w:t>指控都是事實。</w:t>
      </w:r>
      <w:r>
        <w:rPr>
          <w:rFonts w:ascii="標楷體" w:eastAsia="標楷體" w:hAnsi="標楷體" w:hint="eastAsia"/>
        </w:rPr>
        <w:t>目前</w:t>
      </w:r>
      <w:r w:rsidRPr="000D2650">
        <w:rPr>
          <w:rFonts w:ascii="標楷體" w:eastAsia="標楷體" w:hAnsi="標楷體" w:hint="eastAsia"/>
        </w:rPr>
        <w:t>，11個科系已被</w:t>
      </w:r>
      <w:proofErr w:type="gramStart"/>
      <w:r w:rsidRPr="000D2650">
        <w:rPr>
          <w:rFonts w:ascii="標楷體" w:eastAsia="標楷體" w:hAnsi="標楷體" w:hint="eastAsia"/>
        </w:rPr>
        <w:t>黃先生停招</w:t>
      </w:r>
      <w:proofErr w:type="gramEnd"/>
      <w:r w:rsidRPr="000D2650">
        <w:rPr>
          <w:rFonts w:ascii="標楷體" w:eastAsia="標楷體" w:hAnsi="標楷體" w:hint="eastAsia"/>
        </w:rPr>
        <w:t>，教學品質多項不符教育部規定，招生人數反</w:t>
      </w:r>
      <w:proofErr w:type="gramStart"/>
      <w:r w:rsidRPr="000D2650">
        <w:rPr>
          <w:rFonts w:ascii="標楷體" w:eastAsia="標楷體" w:hAnsi="標楷體" w:hint="eastAsia"/>
        </w:rPr>
        <w:t>被減招</w:t>
      </w:r>
      <w:proofErr w:type="gramEnd"/>
      <w:r w:rsidRPr="000D2650">
        <w:rPr>
          <w:rFonts w:ascii="標楷體" w:eastAsia="標楷體" w:hAnsi="標楷體" w:hint="eastAsia"/>
        </w:rPr>
        <w:t>。106</w:t>
      </w:r>
      <w:r w:rsidRPr="000D2650">
        <w:rPr>
          <w:rFonts w:ascii="標楷體" w:eastAsia="標楷體" w:hAnsi="標楷體" w:hint="eastAsia"/>
        </w:rPr>
        <w:lastRenderedPageBreak/>
        <w:t>學年度招生名額僅核定400多位，相較去年大幅減少千人以上。校務當局卻改以小分母與過去大分母所得之百分比進行比較，明顯是模糊真相、混淆視聽！</w:t>
      </w:r>
    </w:p>
    <w:p w14:paraId="0548E8D2" w14:textId="77777777" w:rsidR="00B94612" w:rsidRPr="001E326B" w:rsidRDefault="00B94612" w:rsidP="00B94612">
      <w:pPr>
        <w:spacing w:beforeLines="50" w:before="180" w:line="360" w:lineRule="auto"/>
        <w:rPr>
          <w:rFonts w:ascii="標楷體" w:eastAsia="標楷體" w:hAnsi="標楷體"/>
          <w:b/>
        </w:rPr>
      </w:pPr>
      <w:r>
        <w:rPr>
          <w:rFonts w:ascii="標楷體" w:eastAsia="標楷體" w:hAnsi="標楷體" w:hint="eastAsia"/>
          <w:b/>
        </w:rPr>
        <w:t>三</w:t>
      </w:r>
      <w:r w:rsidRPr="001E326B">
        <w:rPr>
          <w:rFonts w:ascii="標楷體" w:eastAsia="標楷體" w:hAnsi="標楷體" w:hint="eastAsia"/>
          <w:b/>
        </w:rPr>
        <w:t>、</w:t>
      </w:r>
      <w:r w:rsidRPr="00396849">
        <w:rPr>
          <w:rFonts w:ascii="標楷體" w:eastAsia="標楷體" w:hAnsi="標楷體" w:hint="eastAsia"/>
          <w:b/>
        </w:rPr>
        <w:t>揭穿</w:t>
      </w:r>
      <w:proofErr w:type="gramStart"/>
      <w:r w:rsidRPr="00396849">
        <w:rPr>
          <w:rFonts w:ascii="標楷體" w:eastAsia="標楷體" w:hAnsi="標楷體" w:hint="eastAsia"/>
          <w:b/>
        </w:rPr>
        <w:t>怡</w:t>
      </w:r>
      <w:proofErr w:type="gramEnd"/>
      <w:r w:rsidRPr="00396849">
        <w:rPr>
          <w:rFonts w:ascii="標楷體" w:eastAsia="標楷體" w:hAnsi="標楷體" w:hint="eastAsia"/>
          <w:b/>
        </w:rPr>
        <w:t>盛保全</w:t>
      </w:r>
      <w:r>
        <w:rPr>
          <w:rFonts w:ascii="標楷體" w:eastAsia="標楷體" w:hAnsi="標楷體" w:hint="eastAsia"/>
          <w:b/>
        </w:rPr>
        <w:t>、</w:t>
      </w:r>
      <w:r w:rsidRPr="00396849">
        <w:rPr>
          <w:rFonts w:ascii="標楷體" w:eastAsia="標楷體" w:hAnsi="標楷體" w:hint="eastAsia"/>
          <w:b/>
        </w:rPr>
        <w:t>千翔保全黃平璋</w:t>
      </w:r>
      <w:r>
        <w:rPr>
          <w:rFonts w:ascii="標楷體" w:eastAsia="標楷體" w:hAnsi="標楷體" w:hint="eastAsia"/>
          <w:b/>
        </w:rPr>
        <w:t>先</w:t>
      </w:r>
      <w:r w:rsidRPr="00396849">
        <w:rPr>
          <w:rFonts w:ascii="標楷體" w:eastAsia="標楷體" w:hAnsi="標楷體" w:hint="eastAsia"/>
          <w:b/>
        </w:rPr>
        <w:t>生</w:t>
      </w:r>
      <w:r>
        <w:rPr>
          <w:rFonts w:ascii="標楷體" w:eastAsia="標楷體" w:hAnsi="標楷體" w:hint="eastAsia"/>
          <w:b/>
        </w:rPr>
        <w:t>的</w:t>
      </w:r>
      <w:r w:rsidRPr="00396849">
        <w:rPr>
          <w:rFonts w:ascii="標楷體" w:eastAsia="標楷體" w:hAnsi="標楷體" w:hint="eastAsia"/>
          <w:b/>
        </w:rPr>
        <w:t>虛偽面具</w:t>
      </w:r>
    </w:p>
    <w:p w14:paraId="591873EA" w14:textId="77777777" w:rsidR="00B94612" w:rsidRPr="0000386D" w:rsidRDefault="00B94612" w:rsidP="00B94612">
      <w:pPr>
        <w:spacing w:beforeLines="50" w:before="180" w:line="276" w:lineRule="auto"/>
        <w:ind w:firstLineChars="200" w:firstLine="480"/>
        <w:rPr>
          <w:rFonts w:ascii="標楷體" w:eastAsia="標楷體" w:hAnsi="標楷體"/>
        </w:rPr>
      </w:pPr>
      <w:r>
        <w:rPr>
          <w:rFonts w:ascii="標楷體" w:eastAsia="標楷體" w:hAnsi="標楷體" w:hint="eastAsia"/>
        </w:rPr>
        <w:t>黃平璋先生經營</w:t>
      </w:r>
      <w:proofErr w:type="gramStart"/>
      <w:r>
        <w:rPr>
          <w:rFonts w:ascii="標楷體" w:eastAsia="標楷體" w:hAnsi="標楷體" w:hint="eastAsia"/>
        </w:rPr>
        <w:t>怡</w:t>
      </w:r>
      <w:proofErr w:type="gramEnd"/>
      <w:r>
        <w:rPr>
          <w:rFonts w:ascii="標楷體" w:eastAsia="標楷體" w:hAnsi="標楷體" w:hint="eastAsia"/>
        </w:rPr>
        <w:t>盛保全及千翔保全公司，但人品缺乏誠信。105年8月入主董事會前，多次公開允諾教育部、前公益董事會、前劉校長、教職員生，將</w:t>
      </w:r>
      <w:r w:rsidRPr="00EE251E">
        <w:rPr>
          <w:rFonts w:ascii="標楷體" w:eastAsia="標楷體" w:hAnsi="標楷體" w:hint="eastAsia"/>
        </w:rPr>
        <w:t>立即</w:t>
      </w:r>
      <w:r>
        <w:rPr>
          <w:rFonts w:ascii="標楷體" w:eastAsia="標楷體" w:hAnsi="標楷體" w:hint="eastAsia"/>
        </w:rPr>
        <w:t>恢復全部教</w:t>
      </w:r>
      <w:r w:rsidRPr="00662ABE">
        <w:rPr>
          <w:rFonts w:ascii="標楷體" w:eastAsia="標楷體" w:hAnsi="標楷體" w:hint="eastAsia"/>
        </w:rPr>
        <w:t>師薪</w:t>
      </w:r>
      <w:r>
        <w:rPr>
          <w:rFonts w:ascii="標楷體" w:eastAsia="標楷體" w:hAnsi="標楷體" w:hint="eastAsia"/>
        </w:rPr>
        <w:t>資，事實是：至今教師學術研究費仍是三折。黃某滿口宗教道德、行善辦學，</w:t>
      </w:r>
      <w:proofErr w:type="gramStart"/>
      <w:r>
        <w:rPr>
          <w:rFonts w:ascii="標楷體" w:eastAsia="標楷體" w:hAnsi="標楷體" w:hint="eastAsia"/>
        </w:rPr>
        <w:t>誇</w:t>
      </w:r>
      <w:proofErr w:type="gramEnd"/>
      <w:r>
        <w:rPr>
          <w:rFonts w:ascii="標楷體" w:eastAsia="標楷體" w:hAnsi="標楷體" w:hint="eastAsia"/>
        </w:rPr>
        <w:t>言資產雄厚、博士學位，居住</w:t>
      </w:r>
      <w:r>
        <w:rPr>
          <w:rFonts w:ascii="新細明體" w:eastAsia="新細明體" w:hAnsi="新細明體" w:hint="eastAsia"/>
        </w:rPr>
        <w:t>「</w:t>
      </w:r>
      <w:r>
        <w:rPr>
          <w:rFonts w:ascii="標楷體" w:eastAsia="標楷體" w:hAnsi="標楷體" w:hint="eastAsia"/>
        </w:rPr>
        <w:t>帝寶</w:t>
      </w:r>
      <w:r>
        <w:rPr>
          <w:rFonts w:ascii="新細明體" w:eastAsia="新細明體" w:hAnsi="新細明體" w:hint="eastAsia"/>
        </w:rPr>
        <w:t>」</w:t>
      </w:r>
      <w:r>
        <w:rPr>
          <w:rFonts w:ascii="標楷體" w:eastAsia="標楷體" w:hAnsi="標楷體" w:hint="eastAsia"/>
        </w:rPr>
        <w:t>豪宅...，經過檢證後發現，全部都是：</w:t>
      </w:r>
      <w:r w:rsidRPr="000F6EC3">
        <w:rPr>
          <w:rFonts w:ascii="標楷體" w:eastAsia="標楷體" w:hAnsi="標楷體" w:hint="eastAsia"/>
        </w:rPr>
        <w:t>「不實」</w:t>
      </w:r>
      <w:r>
        <w:rPr>
          <w:rFonts w:ascii="標楷體" w:eastAsia="標楷體" w:hAnsi="標楷體" w:hint="eastAsia"/>
        </w:rPr>
        <w:t>。</w:t>
      </w:r>
    </w:p>
    <w:p w14:paraId="1A23B79E" w14:textId="77777777" w:rsidR="00B94612" w:rsidRDefault="00B94612" w:rsidP="00B94612">
      <w:pPr>
        <w:spacing w:beforeLines="50" w:before="180" w:line="276" w:lineRule="auto"/>
        <w:ind w:firstLineChars="200" w:firstLine="480"/>
        <w:rPr>
          <w:rFonts w:ascii="標楷體" w:eastAsia="標楷體" w:hAnsi="標楷體"/>
        </w:rPr>
      </w:pPr>
      <w:r>
        <w:rPr>
          <w:rFonts w:ascii="標楷體" w:eastAsia="標楷體" w:hAnsi="標楷體" w:hint="eastAsia"/>
        </w:rPr>
        <w:t>亞太景觀優美、風光明媚，是北台灣第一優美的技職大學，目前正處危急存亡之秋。黃平璋先生指示校務當局，將在新年度發動數十名教師安置行動，先強迫學生轉學，進而逼退熱誠奉獻的教職員工。這種匪夷所思、令人髮指之</w:t>
      </w:r>
      <w:r w:rsidRPr="001E326B">
        <w:rPr>
          <w:rFonts w:ascii="標楷體" w:eastAsia="標楷體" w:hAnsi="標楷體" w:hint="eastAsia"/>
        </w:rPr>
        <w:t>行徑</w:t>
      </w:r>
      <w:r>
        <w:rPr>
          <w:rFonts w:ascii="標楷體" w:eastAsia="標楷體" w:hAnsi="標楷體" w:hint="eastAsia"/>
        </w:rPr>
        <w:t>，完全枉顧教職員工生，以及全體納稅人之權益。</w:t>
      </w:r>
    </w:p>
    <w:p w14:paraId="6747F98B" w14:textId="77777777" w:rsidR="00B94612" w:rsidRPr="00857FB8" w:rsidRDefault="00B94612" w:rsidP="00B94612">
      <w:pPr>
        <w:spacing w:beforeLines="50" w:before="180" w:line="276" w:lineRule="auto"/>
        <w:ind w:firstLineChars="200" w:firstLine="480"/>
        <w:jc w:val="both"/>
        <w:rPr>
          <w:rFonts w:ascii="標楷體" w:eastAsia="標楷體" w:hAnsi="標楷體"/>
        </w:rPr>
      </w:pPr>
      <w:r w:rsidRPr="00857FB8">
        <w:rPr>
          <w:rFonts w:ascii="標楷體" w:eastAsia="標楷體" w:hAnsi="標楷體" w:hint="eastAsia"/>
        </w:rPr>
        <w:t>亞太三十年來受</w:t>
      </w:r>
      <w:proofErr w:type="gramStart"/>
      <w:r w:rsidRPr="00857FB8">
        <w:rPr>
          <w:rFonts w:ascii="標楷體" w:eastAsia="標楷體" w:hAnsi="標楷體" w:hint="eastAsia"/>
        </w:rPr>
        <w:t>部裡及</w:t>
      </w:r>
      <w:proofErr w:type="gramEnd"/>
      <w:r w:rsidRPr="00857FB8">
        <w:rPr>
          <w:rFonts w:ascii="標楷體" w:eastAsia="標楷體" w:hAnsi="標楷體" w:hint="eastAsia"/>
        </w:rPr>
        <w:t>地方政府經費支持奬助，涓滴來自民脂民膏。我們誠懇盼望，立法院諸公，教育主管機關，</w:t>
      </w:r>
      <w:r>
        <w:rPr>
          <w:rFonts w:ascii="標楷體" w:eastAsia="標楷體" w:hAnsi="標楷體" w:hint="eastAsia"/>
        </w:rPr>
        <w:t>各媒體朋友，</w:t>
      </w:r>
      <w:r w:rsidRPr="00857FB8">
        <w:rPr>
          <w:rFonts w:ascii="標楷體" w:eastAsia="標楷體" w:hAnsi="標楷體" w:hint="eastAsia"/>
        </w:rPr>
        <w:t>全體社會大眾，</w:t>
      </w:r>
      <w:r>
        <w:rPr>
          <w:rFonts w:ascii="標楷體" w:eastAsia="標楷體" w:hAnsi="標楷體" w:hint="eastAsia"/>
        </w:rPr>
        <w:t>一起關心亞太困境，即刻採取行動，協力驅逐仁德</w:t>
      </w:r>
      <w:proofErr w:type="gramStart"/>
      <w:r>
        <w:rPr>
          <w:rFonts w:ascii="標楷體" w:eastAsia="標楷體" w:hAnsi="標楷體" w:hint="eastAsia"/>
        </w:rPr>
        <w:t>兩缺背</w:t>
      </w:r>
      <w:proofErr w:type="gramEnd"/>
      <w:r>
        <w:rPr>
          <w:rFonts w:ascii="標楷體" w:eastAsia="標楷體" w:hAnsi="標楷體" w:hint="eastAsia"/>
        </w:rPr>
        <w:t>信不義之亞太董事長，還給亞太師生一線生機</w:t>
      </w:r>
      <w:r w:rsidRPr="00857FB8">
        <w:rPr>
          <w:rFonts w:ascii="標楷體" w:eastAsia="標楷體" w:hAnsi="標楷體" w:hint="eastAsia"/>
        </w:rPr>
        <w:t>！</w:t>
      </w:r>
    </w:p>
    <w:p w14:paraId="4F3D3ED5" w14:textId="2576946C" w:rsidR="00B94612" w:rsidRDefault="00B94612" w:rsidP="00B94612">
      <w:pPr>
        <w:spacing w:line="360" w:lineRule="auto"/>
        <w:jc w:val="right"/>
        <w:rPr>
          <w:rFonts w:ascii="標楷體" w:eastAsia="標楷體" w:hAnsi="標楷體"/>
        </w:rPr>
      </w:pPr>
      <w:r>
        <w:rPr>
          <w:rFonts w:ascii="標楷體" w:eastAsia="標楷體" w:hAnsi="標楷體" w:hint="eastAsia"/>
        </w:rPr>
        <w:t>高教工會-</w:t>
      </w:r>
      <w:r>
        <w:rPr>
          <w:rFonts w:ascii="標楷體" w:eastAsia="標楷體" w:hAnsi="標楷體" w:hint="eastAsia"/>
        </w:rPr>
        <w:t>亞太分部</w:t>
      </w:r>
    </w:p>
    <w:p w14:paraId="52079745" w14:textId="084316B3" w:rsidR="00B94612" w:rsidRDefault="00B94612">
      <w:pPr>
        <w:widowControl/>
      </w:pPr>
      <w:r>
        <w:br w:type="page"/>
      </w:r>
    </w:p>
    <w:p w14:paraId="4F86434B" w14:textId="77777777" w:rsidR="00B94612" w:rsidRPr="008800A5" w:rsidRDefault="00B94612" w:rsidP="00B94612">
      <w:pPr>
        <w:snapToGrid w:val="0"/>
        <w:jc w:val="center"/>
        <w:rPr>
          <w:rFonts w:ascii="標楷體" w:eastAsia="標楷體" w:hAnsi="標楷體"/>
          <w:b/>
          <w:color w:val="FF0000"/>
          <w:sz w:val="48"/>
          <w:szCs w:val="48"/>
        </w:rPr>
      </w:pPr>
      <w:r w:rsidRPr="008800A5">
        <w:rPr>
          <w:rFonts w:ascii="標楷體" w:eastAsia="標楷體" w:hAnsi="標楷體" w:hint="eastAsia"/>
          <w:b/>
          <w:color w:val="FF0000"/>
          <w:sz w:val="48"/>
          <w:szCs w:val="48"/>
        </w:rPr>
        <w:lastRenderedPageBreak/>
        <w:t>捐資興學？ 掠奪私立大學校產？！</w:t>
      </w:r>
    </w:p>
    <w:p w14:paraId="6CD07893" w14:textId="77777777" w:rsidR="00B94612" w:rsidRPr="008800A5" w:rsidRDefault="00B94612" w:rsidP="00B94612">
      <w:pPr>
        <w:snapToGrid w:val="0"/>
        <w:jc w:val="center"/>
        <w:rPr>
          <w:rFonts w:ascii="標楷體" w:eastAsia="標楷體" w:hAnsi="標楷體"/>
          <w:sz w:val="32"/>
          <w:szCs w:val="32"/>
        </w:rPr>
      </w:pPr>
      <w:r w:rsidRPr="008800A5">
        <w:rPr>
          <w:rFonts w:ascii="標楷體" w:eastAsia="標楷體" w:hAnsi="標楷體" w:hint="eastAsia"/>
          <w:sz w:val="32"/>
          <w:szCs w:val="32"/>
        </w:rPr>
        <w:t>保全公司入主</w:t>
      </w:r>
      <w:r w:rsidRPr="008800A5">
        <w:rPr>
          <w:rFonts w:ascii="新細明體" w:eastAsia="新細明體" w:hAnsi="新細明體" w:hint="eastAsia"/>
          <w:sz w:val="32"/>
          <w:szCs w:val="32"/>
        </w:rPr>
        <w:t>「</w:t>
      </w:r>
      <w:r w:rsidRPr="008800A5">
        <w:rPr>
          <w:rFonts w:ascii="標楷體" w:eastAsia="標楷體" w:hAnsi="標楷體" w:hint="eastAsia"/>
          <w:sz w:val="32"/>
          <w:szCs w:val="32"/>
        </w:rPr>
        <w:t>亞太創意技術學院</w:t>
      </w:r>
      <w:r w:rsidRPr="008800A5">
        <w:rPr>
          <w:rFonts w:ascii="新細明體" w:eastAsia="新細明體" w:hAnsi="新細明體" w:hint="eastAsia"/>
          <w:sz w:val="32"/>
          <w:szCs w:val="32"/>
        </w:rPr>
        <w:t>」</w:t>
      </w:r>
      <w:r w:rsidRPr="008800A5">
        <w:rPr>
          <w:rFonts w:ascii="標楷體" w:eastAsia="標楷體" w:hAnsi="標楷體" w:hint="eastAsia"/>
          <w:sz w:val="32"/>
          <w:szCs w:val="32"/>
        </w:rPr>
        <w:t>真相紀實</w:t>
      </w:r>
    </w:p>
    <w:p w14:paraId="14AE8190" w14:textId="77777777" w:rsidR="00B94612" w:rsidRPr="00507208" w:rsidRDefault="00B94612" w:rsidP="00B94612">
      <w:pPr>
        <w:spacing w:beforeLines="100" w:before="360"/>
        <w:jc w:val="center"/>
        <w:rPr>
          <w:rFonts w:ascii="新細明體" w:eastAsia="新細明體" w:hAnsi="新細明體"/>
          <w:sz w:val="20"/>
          <w:szCs w:val="20"/>
        </w:rPr>
      </w:pPr>
      <w:r w:rsidRPr="00507208">
        <w:rPr>
          <w:rFonts w:ascii="新細明體" w:eastAsia="新細明體" w:hAnsi="新細明體" w:hint="eastAsia"/>
          <w:sz w:val="20"/>
          <w:szCs w:val="20"/>
        </w:rPr>
        <w:t>「亞太創意技術學院」</w:t>
      </w:r>
      <w:r>
        <w:rPr>
          <w:rFonts w:ascii="新細明體" w:eastAsia="新細明體" w:hAnsi="新細明體" w:hint="eastAsia"/>
          <w:sz w:val="20"/>
          <w:szCs w:val="20"/>
        </w:rPr>
        <w:t xml:space="preserve"> 教職員生團結自救會 2017/10/18</w:t>
      </w:r>
    </w:p>
    <w:p w14:paraId="05AD22D8" w14:textId="77777777" w:rsidR="00B94612" w:rsidRPr="00C70529" w:rsidRDefault="00B94612" w:rsidP="00B94612">
      <w:pPr>
        <w:spacing w:beforeLines="50" w:before="180"/>
        <w:jc w:val="both"/>
        <w:rPr>
          <w:rFonts w:ascii="新細明體" w:eastAsia="新細明體" w:hAnsi="新細明體" w:cs="Times New Roman"/>
          <w:b/>
          <w:sz w:val="27"/>
          <w:szCs w:val="27"/>
        </w:rPr>
      </w:pPr>
      <w:r w:rsidRPr="00C70529">
        <w:rPr>
          <w:rFonts w:ascii="新細明體" w:eastAsia="新細明體" w:hAnsi="新細明體" w:cs="Times New Roman" w:hint="eastAsia"/>
          <w:b/>
          <w:sz w:val="27"/>
          <w:szCs w:val="27"/>
        </w:rPr>
        <w:t>【</w:t>
      </w:r>
      <w:r>
        <w:rPr>
          <w:rFonts w:ascii="新細明體" w:eastAsia="新細明體" w:hAnsi="新細明體" w:cs="Times New Roman" w:hint="eastAsia"/>
          <w:b/>
          <w:sz w:val="27"/>
          <w:szCs w:val="27"/>
        </w:rPr>
        <w:t>背景</w:t>
      </w:r>
      <w:r w:rsidRPr="00C70529">
        <w:rPr>
          <w:rFonts w:ascii="新細明體" w:eastAsia="新細明體" w:hAnsi="新細明體" w:cs="Times New Roman" w:hint="eastAsia"/>
          <w:b/>
          <w:sz w:val="27"/>
          <w:szCs w:val="27"/>
        </w:rPr>
        <w:t>】</w:t>
      </w:r>
    </w:p>
    <w:p w14:paraId="5E1E6E6A" w14:textId="77777777" w:rsidR="00B94612" w:rsidRDefault="00B94612" w:rsidP="00B94612">
      <w:pPr>
        <w:spacing w:beforeLines="25" w:before="90"/>
        <w:ind w:firstLineChars="200" w:firstLine="480"/>
        <w:rPr>
          <w:rFonts w:ascii="標楷體" w:eastAsia="標楷體" w:hAnsi="標楷體"/>
        </w:rPr>
      </w:pPr>
      <w:r w:rsidRPr="00A83C1D">
        <w:rPr>
          <w:rFonts w:ascii="標楷體" w:eastAsia="標楷體" w:hAnsi="標楷體" w:hint="eastAsia"/>
        </w:rPr>
        <w:t>「亞太創意技術學院」</w:t>
      </w:r>
      <w:r>
        <w:rPr>
          <w:rFonts w:ascii="標楷體" w:eastAsia="標楷體" w:hAnsi="標楷體" w:hint="eastAsia"/>
        </w:rPr>
        <w:t>是苗栗縣唯有三所大學之</w:t>
      </w:r>
      <w:proofErr w:type="gramStart"/>
      <w:r>
        <w:rPr>
          <w:rFonts w:ascii="標楷體" w:eastAsia="標楷體" w:hAnsi="標楷體" w:hint="eastAsia"/>
        </w:rPr>
        <w:t>一</w:t>
      </w:r>
      <w:proofErr w:type="gramEnd"/>
      <w:r>
        <w:rPr>
          <w:rFonts w:ascii="標楷體" w:eastAsia="標楷體" w:hAnsi="標楷體" w:hint="eastAsia"/>
        </w:rPr>
        <w:t>。15年前因為前董事長掏空案被教育部公益董事接管。公益董事與全體教職員工努力經營，情況漸有起色，還清10多億銀行欠款，並結存千萬設校基金，土地校舍資產則高達16億。</w:t>
      </w:r>
    </w:p>
    <w:p w14:paraId="507ED051" w14:textId="77777777" w:rsidR="00B94612" w:rsidRDefault="00B94612" w:rsidP="00B94612">
      <w:pPr>
        <w:spacing w:beforeLines="25" w:before="90"/>
        <w:ind w:firstLineChars="200" w:firstLine="480"/>
        <w:rPr>
          <w:rFonts w:ascii="標楷體" w:eastAsia="標楷體" w:hAnsi="標楷體"/>
        </w:rPr>
      </w:pPr>
      <w:r>
        <w:rPr>
          <w:rFonts w:ascii="標楷體" w:eastAsia="標楷體" w:hAnsi="標楷體" w:hint="eastAsia"/>
        </w:rPr>
        <w:t>2016年5月，</w:t>
      </w:r>
      <w:r w:rsidRPr="00CD7D3E">
        <w:rPr>
          <w:rFonts w:ascii="標楷體" w:eastAsia="標楷體" w:hAnsi="標楷體" w:hint="eastAsia"/>
        </w:rPr>
        <w:t>「</w:t>
      </w:r>
      <w:proofErr w:type="gramStart"/>
      <w:r w:rsidRPr="00CD7D3E">
        <w:rPr>
          <w:rFonts w:ascii="標楷體" w:eastAsia="標楷體" w:hAnsi="標楷體" w:hint="eastAsia"/>
        </w:rPr>
        <w:t>怡</w:t>
      </w:r>
      <w:proofErr w:type="gramEnd"/>
      <w:r w:rsidRPr="00CD7D3E">
        <w:rPr>
          <w:rFonts w:ascii="標楷體" w:eastAsia="標楷體" w:hAnsi="標楷體" w:hint="eastAsia"/>
        </w:rPr>
        <w:t>盛保全」、「千翔保全」</w:t>
      </w:r>
      <w:r>
        <w:rPr>
          <w:rFonts w:ascii="標楷體" w:eastAsia="標楷體" w:hAnsi="標楷體" w:hint="eastAsia"/>
        </w:rPr>
        <w:t>負責人</w:t>
      </w:r>
      <w:r w:rsidRPr="00CD7D3E">
        <w:rPr>
          <w:rFonts w:ascii="標楷體" w:eastAsia="標楷體" w:hAnsi="標楷體" w:hint="eastAsia"/>
        </w:rPr>
        <w:t>黃平璋</w:t>
      </w:r>
      <w:r>
        <w:rPr>
          <w:rFonts w:ascii="標楷體" w:eastAsia="標楷體" w:hAnsi="標楷體" w:hint="eastAsia"/>
        </w:rPr>
        <w:t>打著</w:t>
      </w:r>
      <w:r w:rsidRPr="004A4732">
        <w:rPr>
          <w:rFonts w:ascii="標楷體" w:eastAsia="標楷體" w:hAnsi="標楷體" w:hint="eastAsia"/>
        </w:rPr>
        <w:t>「捐資</w:t>
      </w:r>
      <w:r>
        <w:rPr>
          <w:rFonts w:ascii="標楷體" w:eastAsia="標楷體" w:hAnsi="標楷體" w:hint="eastAsia"/>
        </w:rPr>
        <w:t>興學行善</w:t>
      </w:r>
      <w:r>
        <w:rPr>
          <w:rFonts w:ascii="新細明體" w:eastAsia="新細明體" w:hAnsi="新細明體" w:hint="eastAsia"/>
        </w:rPr>
        <w:t>」</w:t>
      </w:r>
      <w:r>
        <w:rPr>
          <w:rFonts w:ascii="標楷體" w:eastAsia="標楷體" w:hAnsi="標楷體" w:hint="eastAsia"/>
        </w:rPr>
        <w:t>旗幟，向教育部技職司、亞太公益董事、全校教職員工遊說，公開承諾將捐資4.8億，協助亞太轉型發展成為有特色的技職大學。</w:t>
      </w:r>
    </w:p>
    <w:p w14:paraId="2C0A9E46" w14:textId="77777777" w:rsidR="00B94612" w:rsidRDefault="00B94612" w:rsidP="00B94612">
      <w:pPr>
        <w:spacing w:beforeLines="25" w:before="90"/>
        <w:ind w:firstLineChars="200" w:firstLine="480"/>
        <w:rPr>
          <w:rFonts w:ascii="標楷體" w:eastAsia="標楷體" w:hAnsi="標楷體"/>
        </w:rPr>
      </w:pPr>
      <w:r>
        <w:rPr>
          <w:rFonts w:ascii="標楷體" w:eastAsia="標楷體" w:hAnsi="標楷體" w:hint="eastAsia"/>
        </w:rPr>
        <w:t>教育部官員、公益董事、教職員工，全部被他</w:t>
      </w:r>
      <w:r w:rsidRPr="00470386">
        <w:rPr>
          <w:rFonts w:ascii="標楷體" w:eastAsia="標楷體" w:hAnsi="標楷體" w:hint="eastAsia"/>
        </w:rPr>
        <w:t>「</w:t>
      </w:r>
      <w:r>
        <w:rPr>
          <w:rFonts w:ascii="標楷體" w:eastAsia="標楷體" w:hAnsi="標楷體" w:hint="eastAsia"/>
        </w:rPr>
        <w:t>佛教信徒</w:t>
      </w:r>
      <w:r>
        <w:rPr>
          <w:rFonts w:ascii="新細明體" w:eastAsia="新細明體" w:hAnsi="新細明體" w:hint="eastAsia"/>
        </w:rPr>
        <w:t>」</w:t>
      </w:r>
      <w:r>
        <w:rPr>
          <w:rFonts w:ascii="標楷體" w:eastAsia="標楷體" w:hAnsi="標楷體" w:hint="eastAsia"/>
        </w:rPr>
        <w:t>、</w:t>
      </w:r>
      <w:r>
        <w:rPr>
          <w:rFonts w:ascii="新細明體" w:eastAsia="新細明體" w:hAnsi="新細明體" w:hint="eastAsia"/>
        </w:rPr>
        <w:t>「</w:t>
      </w:r>
      <w:r w:rsidRPr="00470386">
        <w:rPr>
          <w:rFonts w:ascii="標楷體" w:eastAsia="標楷體" w:hAnsi="標楷體" w:hint="eastAsia"/>
        </w:rPr>
        <w:t>公益</w:t>
      </w:r>
      <w:r>
        <w:rPr>
          <w:rFonts w:ascii="標楷體" w:eastAsia="標楷體" w:hAnsi="標楷體" w:hint="eastAsia"/>
        </w:rPr>
        <w:t>行善</w:t>
      </w:r>
      <w:r w:rsidRPr="00470386">
        <w:rPr>
          <w:rFonts w:ascii="標楷體" w:eastAsia="標楷體" w:hAnsi="標楷體" w:hint="eastAsia"/>
        </w:rPr>
        <w:t>」</w:t>
      </w:r>
      <w:r>
        <w:rPr>
          <w:rFonts w:ascii="標楷體" w:eastAsia="標楷體" w:hAnsi="標楷體" w:hint="eastAsia"/>
        </w:rPr>
        <w:t>的包裝和口號唬得</w:t>
      </w:r>
      <w:proofErr w:type="gramStart"/>
      <w:r>
        <w:rPr>
          <w:rFonts w:ascii="標楷體" w:eastAsia="標楷體" w:hAnsi="標楷體" w:hint="eastAsia"/>
        </w:rPr>
        <w:t>一楞一楞</w:t>
      </w:r>
      <w:proofErr w:type="gramEnd"/>
      <w:r>
        <w:rPr>
          <w:rFonts w:ascii="標楷體" w:eastAsia="標楷體" w:hAnsi="標楷體" w:hint="eastAsia"/>
        </w:rPr>
        <w:t>，沒有經過資產徵信調查，就將全部董事席次讓出。</w:t>
      </w:r>
    </w:p>
    <w:p w14:paraId="2E66BE05" w14:textId="77777777" w:rsidR="00B94612" w:rsidRDefault="00B94612" w:rsidP="00B94612">
      <w:pPr>
        <w:spacing w:beforeLines="25" w:before="90"/>
        <w:ind w:firstLineChars="200" w:firstLine="480"/>
        <w:rPr>
          <w:rFonts w:ascii="標楷體" w:eastAsia="標楷體" w:hAnsi="標楷體"/>
        </w:rPr>
      </w:pPr>
      <w:r>
        <w:rPr>
          <w:rFonts w:ascii="標楷體" w:eastAsia="標楷體" w:hAnsi="標楷體" w:hint="eastAsia"/>
        </w:rPr>
        <w:t>一年過去，所有的人發現，原來一切都虛偽不實。前劉紹文校長、前謝金青校長，相繼發現黃某行徑與</w:t>
      </w:r>
      <w:r w:rsidRPr="008D71AA">
        <w:rPr>
          <w:rFonts w:ascii="標楷體" w:eastAsia="標楷體" w:hAnsi="標楷體" w:hint="eastAsia"/>
        </w:rPr>
        <w:t>捐資興學</w:t>
      </w:r>
      <w:r>
        <w:rPr>
          <w:rFonts w:ascii="標楷體" w:eastAsia="標楷體" w:hAnsi="標楷體" w:hint="eastAsia"/>
        </w:rPr>
        <w:t>口號相去甚遠，完全</w:t>
      </w:r>
      <w:r w:rsidRPr="001341B5">
        <w:rPr>
          <w:rFonts w:ascii="標楷體" w:eastAsia="標楷體" w:hAnsi="標楷體" w:hint="eastAsia"/>
        </w:rPr>
        <w:t>置教育</w:t>
      </w:r>
      <w:r>
        <w:rPr>
          <w:rFonts w:ascii="標楷體" w:eastAsia="標楷體" w:hAnsi="標楷體" w:hint="eastAsia"/>
        </w:rPr>
        <w:t>價值</w:t>
      </w:r>
      <w:r w:rsidRPr="001341B5">
        <w:rPr>
          <w:rFonts w:ascii="標楷體" w:eastAsia="標楷體" w:hAnsi="標楷體" w:hint="eastAsia"/>
        </w:rPr>
        <w:t>及師生權益於不顧</w:t>
      </w:r>
      <w:r>
        <w:rPr>
          <w:rFonts w:ascii="標楷體" w:eastAsia="標楷體" w:hAnsi="標楷體" w:hint="eastAsia"/>
        </w:rPr>
        <w:t>，憤而辭職。</w:t>
      </w:r>
    </w:p>
    <w:p w14:paraId="36949072" w14:textId="77777777" w:rsidR="00B94612" w:rsidRDefault="00B94612" w:rsidP="00B94612">
      <w:pPr>
        <w:spacing w:beforeLines="25" w:before="90"/>
        <w:ind w:firstLineChars="200" w:firstLine="480"/>
        <w:rPr>
          <w:rFonts w:ascii="標楷體" w:eastAsia="標楷體" w:hAnsi="標楷體"/>
        </w:rPr>
      </w:pPr>
      <w:r>
        <w:rPr>
          <w:rFonts w:ascii="標楷體" w:eastAsia="標楷體" w:hAnsi="標楷體" w:hint="eastAsia"/>
        </w:rPr>
        <w:t>2017年1月1日，黃某找來了高永光當校長，情勢更形惡化。沒有全面有效的招生策略和行動，教學品質不見提升，強迫學生轉學，要求教師離退，最終將11個系所</w:t>
      </w:r>
      <w:proofErr w:type="gramStart"/>
      <w:r>
        <w:rPr>
          <w:rFonts w:ascii="標楷體" w:eastAsia="標楷體" w:hAnsi="標楷體" w:hint="eastAsia"/>
        </w:rPr>
        <w:t>惡意停招</w:t>
      </w:r>
      <w:proofErr w:type="gramEnd"/>
      <w:r>
        <w:rPr>
          <w:rFonts w:ascii="標楷體" w:eastAsia="標楷體" w:hAnsi="標楷體" w:hint="eastAsia"/>
        </w:rPr>
        <w:t>。最後的結果是：全校106學年度日間部學生只招到1位。</w:t>
      </w:r>
    </w:p>
    <w:p w14:paraId="7C763BF4" w14:textId="77777777" w:rsidR="00B94612" w:rsidRDefault="00B94612" w:rsidP="00B94612">
      <w:pPr>
        <w:spacing w:beforeLines="25" w:before="90"/>
        <w:ind w:firstLineChars="200" w:firstLine="480"/>
        <w:rPr>
          <w:rFonts w:ascii="標楷體" w:eastAsia="標楷體" w:hAnsi="標楷體"/>
        </w:rPr>
      </w:pPr>
      <w:r>
        <w:rPr>
          <w:rFonts w:ascii="標楷體" w:eastAsia="標楷體" w:hAnsi="標楷體" w:hint="eastAsia"/>
        </w:rPr>
        <w:t>黃某入主亞太的輪廓已逐漸清晰：先</w:t>
      </w:r>
      <w:proofErr w:type="gramStart"/>
      <w:r>
        <w:rPr>
          <w:rFonts w:ascii="標楷體" w:eastAsia="標楷體" w:hAnsi="標楷體" w:hint="eastAsia"/>
        </w:rPr>
        <w:t>停招滅系</w:t>
      </w:r>
      <w:proofErr w:type="gramEnd"/>
      <w:r>
        <w:rPr>
          <w:rFonts w:ascii="標楷體" w:eastAsia="標楷體" w:hAnsi="標楷體" w:hint="eastAsia"/>
        </w:rPr>
        <w:t>，再趕走教職員工，最後成為16億土地校舍資產的主人！</w:t>
      </w:r>
    </w:p>
    <w:p w14:paraId="5EE6F7F9" w14:textId="77777777" w:rsidR="00B94612" w:rsidRPr="00C70529" w:rsidRDefault="00B94612" w:rsidP="00B94612">
      <w:pPr>
        <w:spacing w:beforeLines="50" w:before="180"/>
        <w:jc w:val="both"/>
        <w:rPr>
          <w:rFonts w:ascii="新細明體" w:eastAsia="新細明體" w:hAnsi="新細明體" w:cs="Times New Roman"/>
          <w:b/>
          <w:sz w:val="27"/>
          <w:szCs w:val="27"/>
        </w:rPr>
      </w:pPr>
      <w:r>
        <w:rPr>
          <w:rFonts w:ascii="新細明體" w:eastAsia="新細明體" w:hAnsi="新細明體" w:cs="Times New Roman" w:hint="eastAsia"/>
          <w:b/>
          <w:sz w:val="27"/>
          <w:szCs w:val="27"/>
        </w:rPr>
        <w:t>【疑點一】：公益辦學？</w:t>
      </w:r>
    </w:p>
    <w:p w14:paraId="5DC400B8" w14:textId="77777777" w:rsidR="00B94612" w:rsidRDefault="00B94612" w:rsidP="00B94612">
      <w:pPr>
        <w:spacing w:beforeLines="50" w:before="180"/>
        <w:ind w:firstLineChars="200" w:firstLine="480"/>
        <w:jc w:val="both"/>
        <w:rPr>
          <w:rFonts w:ascii="Times New Roman" w:eastAsia="標楷體" w:hAnsi="Times New Roman" w:cs="Times New Roman"/>
        </w:rPr>
      </w:pPr>
      <w:r w:rsidRPr="00906DE2">
        <w:rPr>
          <w:rFonts w:ascii="Times New Roman" w:eastAsia="新細明體" w:hAnsi="Times New Roman" w:cs="Times New Roman"/>
        </w:rPr>
        <w:t>「</w:t>
      </w:r>
      <w:r w:rsidRPr="00906DE2">
        <w:rPr>
          <w:rFonts w:ascii="Times New Roman" w:eastAsia="標楷體" w:hAnsi="Times New Roman" w:cs="Times New Roman"/>
        </w:rPr>
        <w:t>公益</w:t>
      </w:r>
      <w:r w:rsidRPr="00906DE2">
        <w:rPr>
          <w:rFonts w:ascii="Times New Roman" w:eastAsia="新細明體" w:hAnsi="Times New Roman" w:cs="Times New Roman"/>
        </w:rPr>
        <w:t>」</w:t>
      </w:r>
      <w:r w:rsidRPr="00906DE2">
        <w:rPr>
          <w:rFonts w:ascii="Times New Roman" w:eastAsia="標楷體" w:hAnsi="Times New Roman" w:cs="Times New Roman"/>
        </w:rPr>
        <w:t>原文是：「公共利益」（</w:t>
      </w:r>
      <w:r w:rsidRPr="00906DE2">
        <w:rPr>
          <w:rFonts w:ascii="Times New Roman" w:eastAsia="標楷體" w:hAnsi="Times New Roman" w:cs="Times New Roman"/>
        </w:rPr>
        <w:t>Public interest</w:t>
      </w:r>
      <w:r w:rsidRPr="00906DE2">
        <w:rPr>
          <w:rFonts w:ascii="Times New Roman" w:eastAsia="標楷體" w:hAnsi="Times New Roman" w:cs="Times New Roman"/>
        </w:rPr>
        <w:t>）</w:t>
      </w:r>
      <w:r>
        <w:rPr>
          <w:rFonts w:ascii="Times New Roman" w:eastAsia="標楷體" w:hAnsi="Times New Roman" w:cs="Times New Roman" w:hint="eastAsia"/>
        </w:rPr>
        <w:t>，意指社會大眾的共同利益。黃某打著</w:t>
      </w:r>
      <w:r w:rsidRPr="00470386">
        <w:rPr>
          <w:rFonts w:ascii="標楷體" w:eastAsia="標楷體" w:hAnsi="標楷體" w:hint="eastAsia"/>
        </w:rPr>
        <w:t>「</w:t>
      </w:r>
      <w:r>
        <w:rPr>
          <w:rFonts w:ascii="標楷體" w:eastAsia="標楷體" w:hAnsi="標楷體" w:hint="eastAsia"/>
        </w:rPr>
        <w:t>佛教信徒</w:t>
      </w:r>
      <w:r>
        <w:rPr>
          <w:rFonts w:ascii="新細明體" w:eastAsia="新細明體" w:hAnsi="新細明體" w:hint="eastAsia"/>
        </w:rPr>
        <w:t>」</w:t>
      </w:r>
      <w:r>
        <w:rPr>
          <w:rFonts w:ascii="標楷體" w:eastAsia="標楷體" w:hAnsi="標楷體" w:hint="eastAsia"/>
        </w:rPr>
        <w:t>、</w:t>
      </w:r>
      <w:r>
        <w:rPr>
          <w:rFonts w:ascii="新細明體" w:eastAsia="新細明體" w:hAnsi="新細明體" w:hint="eastAsia"/>
        </w:rPr>
        <w:t>「</w:t>
      </w:r>
      <w:r w:rsidRPr="00470386">
        <w:rPr>
          <w:rFonts w:ascii="標楷體" w:eastAsia="標楷體" w:hAnsi="標楷體" w:hint="eastAsia"/>
        </w:rPr>
        <w:t>公益</w:t>
      </w:r>
      <w:r>
        <w:rPr>
          <w:rFonts w:ascii="標楷體" w:eastAsia="標楷體" w:hAnsi="標楷體" w:hint="eastAsia"/>
        </w:rPr>
        <w:t>行善</w:t>
      </w:r>
      <w:r w:rsidRPr="00470386">
        <w:rPr>
          <w:rFonts w:ascii="標楷體" w:eastAsia="標楷體" w:hAnsi="標楷體" w:hint="eastAsia"/>
        </w:rPr>
        <w:t>」</w:t>
      </w:r>
      <w:r>
        <w:rPr>
          <w:rFonts w:ascii="標楷體" w:eastAsia="標楷體" w:hAnsi="標楷體" w:hint="eastAsia"/>
        </w:rPr>
        <w:t>的口號欺騙公益董事入主亞太，行徑卻與公益辦學的價值相去甚遠。</w:t>
      </w:r>
    </w:p>
    <w:p w14:paraId="435C76F3" w14:textId="77777777" w:rsidR="00B94612" w:rsidRDefault="00B94612" w:rsidP="00B94612">
      <w:pPr>
        <w:ind w:firstLineChars="200" w:firstLine="480"/>
        <w:jc w:val="both"/>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hint="eastAsia"/>
        </w:rPr>
        <w:t>黃某一上任，立即召集單位主管製作各單位系所成本預算分析表。要求每一單位系所都要確保盈餘不得虧損，連輔導室都要有盈餘，行徑誇張。</w:t>
      </w:r>
    </w:p>
    <w:p w14:paraId="4D4C1587" w14:textId="77777777" w:rsidR="00B94612" w:rsidRDefault="00B94612" w:rsidP="00B94612">
      <w:pPr>
        <w:ind w:firstLineChars="200" w:firstLine="480"/>
        <w:jc w:val="both"/>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hint="eastAsia"/>
        </w:rPr>
        <w:t>黃於行政主管會議上公開宣稱自己是開保全公司的，立即要求總務長撤換學校警衛，以自家保全公司取代，結果因合約沒到而未遂。合約一到，立即撤換成自家保全公司，將免稅捐助金錢回流口袋。</w:t>
      </w:r>
    </w:p>
    <w:p w14:paraId="7AE2C04B" w14:textId="77777777" w:rsidR="00B94612" w:rsidRDefault="00B94612" w:rsidP="00B94612">
      <w:pPr>
        <w:ind w:firstLineChars="200" w:firstLine="480"/>
        <w:jc w:val="both"/>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hint="eastAsia"/>
        </w:rPr>
        <w:t>黃某上任後，召開董事會議及餐敘場地立刻改到自家開</w:t>
      </w:r>
      <w:proofErr w:type="gramStart"/>
      <w:r>
        <w:rPr>
          <w:rFonts w:ascii="Times New Roman" w:eastAsia="標楷體" w:hAnsi="Times New Roman" w:cs="Times New Roman" w:hint="eastAsia"/>
        </w:rPr>
        <w:t>的品盛餐廳</w:t>
      </w:r>
      <w:proofErr w:type="gramEnd"/>
      <w:r>
        <w:rPr>
          <w:rFonts w:ascii="Times New Roman" w:eastAsia="標楷體" w:hAnsi="Times New Roman" w:cs="Times New Roman" w:hint="eastAsia"/>
        </w:rPr>
        <w:t>(</w:t>
      </w:r>
      <w:r>
        <w:rPr>
          <w:rFonts w:ascii="Times New Roman" w:eastAsia="標楷體" w:hAnsi="Times New Roman" w:cs="Times New Roman" w:hint="eastAsia"/>
        </w:rPr>
        <w:t>員工</w:t>
      </w:r>
      <w:proofErr w:type="gramStart"/>
      <w:r>
        <w:rPr>
          <w:rFonts w:ascii="Times New Roman" w:eastAsia="標楷體" w:hAnsi="Times New Roman" w:cs="Times New Roman" w:hint="eastAsia"/>
        </w:rPr>
        <w:t>李岱容當</w:t>
      </w:r>
      <w:proofErr w:type="gramEnd"/>
      <w:r>
        <w:rPr>
          <w:rFonts w:ascii="Times New Roman" w:eastAsia="標楷體" w:hAnsi="Times New Roman" w:cs="Times New Roman" w:hint="eastAsia"/>
        </w:rPr>
        <w:t>人頭；</w:t>
      </w:r>
      <w:r w:rsidRPr="00E725FC">
        <w:rPr>
          <w:rFonts w:ascii="新細明體" w:eastAsia="新細明體" w:cs="新細明體" w:hint="eastAsia"/>
          <w:kern w:val="0"/>
          <w:sz w:val="20"/>
          <w:szCs w:val="20"/>
        </w:rPr>
        <w:t>北市</w:t>
      </w:r>
      <w:r>
        <w:rPr>
          <w:rFonts w:ascii="新細明體" w:eastAsia="新細明體" w:cs="新細明體" w:hint="eastAsia"/>
          <w:kern w:val="0"/>
          <w:sz w:val="20"/>
          <w:szCs w:val="20"/>
        </w:rPr>
        <w:t>南京東路</w:t>
      </w:r>
      <w:r>
        <w:rPr>
          <w:rFonts w:ascii="Times New Roman" w:eastAsia="新細明體" w:hAnsi="Times New Roman" w:cs="Times New Roman"/>
          <w:kern w:val="0"/>
          <w:sz w:val="20"/>
          <w:szCs w:val="20"/>
        </w:rPr>
        <w:t>2</w:t>
      </w:r>
      <w:r>
        <w:rPr>
          <w:rFonts w:ascii="新細明體" w:eastAsia="新細明體" w:cs="新細明體" w:hint="eastAsia"/>
          <w:kern w:val="0"/>
          <w:sz w:val="20"/>
          <w:szCs w:val="20"/>
        </w:rPr>
        <w:t>段</w:t>
      </w:r>
      <w:r>
        <w:rPr>
          <w:rFonts w:ascii="Times New Roman" w:eastAsia="新細明體" w:hAnsi="Times New Roman" w:cs="Times New Roman"/>
          <w:kern w:val="0"/>
          <w:sz w:val="20"/>
          <w:szCs w:val="20"/>
        </w:rPr>
        <w:t>206</w:t>
      </w:r>
      <w:r>
        <w:rPr>
          <w:rFonts w:ascii="新細明體" w:eastAsia="新細明體" w:cs="新細明體" w:hint="eastAsia"/>
          <w:kern w:val="0"/>
          <w:sz w:val="20"/>
          <w:szCs w:val="20"/>
        </w:rPr>
        <w:t>號</w:t>
      </w:r>
      <w:r>
        <w:rPr>
          <w:rFonts w:ascii="Times New Roman" w:eastAsia="新細明體" w:hAnsi="Times New Roman" w:cs="Times New Roman"/>
          <w:kern w:val="0"/>
          <w:sz w:val="20"/>
          <w:szCs w:val="20"/>
        </w:rPr>
        <w:t>2</w:t>
      </w:r>
      <w:r>
        <w:rPr>
          <w:rFonts w:ascii="新細明體" w:eastAsia="新細明體" w:cs="新細明體" w:hint="eastAsia"/>
          <w:kern w:val="0"/>
          <w:sz w:val="20"/>
          <w:szCs w:val="20"/>
        </w:rPr>
        <w:t>樓之</w:t>
      </w:r>
      <w:r>
        <w:rPr>
          <w:rFonts w:ascii="Times New Roman" w:eastAsia="新細明體" w:hAnsi="Times New Roman" w:cs="Times New Roman"/>
          <w:kern w:val="0"/>
          <w:sz w:val="20"/>
          <w:szCs w:val="20"/>
        </w:rPr>
        <w:t>1</w:t>
      </w:r>
      <w:r>
        <w:rPr>
          <w:rFonts w:ascii="Times New Roman" w:eastAsia="標楷體" w:hAnsi="Times New Roman" w:cs="Times New Roman" w:hint="eastAsia"/>
        </w:rPr>
        <w:t>)</w:t>
      </w:r>
      <w:r>
        <w:rPr>
          <w:rFonts w:ascii="Times New Roman" w:eastAsia="標楷體" w:hAnsi="Times New Roman" w:cs="Times New Roman" w:hint="eastAsia"/>
        </w:rPr>
        <w:t>。一場董事餐會支出高達十萬元以上，令人咋舌。</w:t>
      </w:r>
    </w:p>
    <w:p w14:paraId="67F7FECC" w14:textId="77777777" w:rsidR="00B94612" w:rsidRDefault="00B94612" w:rsidP="00B94612">
      <w:pPr>
        <w:ind w:firstLineChars="200" w:firstLine="480"/>
        <w:jc w:val="both"/>
        <w:rPr>
          <w:rFonts w:ascii="Times New Roman" w:eastAsia="標楷體" w:hAnsi="Times New Roman" w:cs="Times New Roman"/>
        </w:rPr>
      </w:pPr>
      <w:r>
        <w:rPr>
          <w:rFonts w:ascii="Times New Roman" w:eastAsia="標楷體" w:hAnsi="Times New Roman" w:cs="Times New Roman" w:hint="eastAsia"/>
        </w:rPr>
        <w:t>4.</w:t>
      </w:r>
      <w:r>
        <w:rPr>
          <w:rFonts w:ascii="Times New Roman" w:eastAsia="標楷體" w:hAnsi="Times New Roman" w:cs="Times New Roman" w:hint="eastAsia"/>
        </w:rPr>
        <w:t>黃某上任後，立刻要求人事主任用學校經費幫他聘外文秘書，上班地點在汐止的保全公司，理由是：出國時當翻譯。辭退自己保全公司司機，改由學校經費聘任。</w:t>
      </w:r>
    </w:p>
    <w:p w14:paraId="2FF6B433" w14:textId="77777777" w:rsidR="00B94612" w:rsidRPr="00906DE2" w:rsidRDefault="00B94612" w:rsidP="00B94612">
      <w:pPr>
        <w:ind w:firstLineChars="200" w:firstLine="480"/>
        <w:jc w:val="both"/>
        <w:rPr>
          <w:rFonts w:ascii="Times New Roman" w:eastAsia="標楷體" w:hAnsi="Times New Roman" w:cs="Times New Roman"/>
        </w:rPr>
      </w:pPr>
      <w:r>
        <w:rPr>
          <w:rFonts w:ascii="Times New Roman" w:eastAsia="標楷體" w:hAnsi="Times New Roman" w:cs="Times New Roman" w:hint="eastAsia"/>
        </w:rPr>
        <w:t>5.</w:t>
      </w:r>
      <w:r>
        <w:rPr>
          <w:rFonts w:ascii="Times New Roman" w:eastAsia="標楷體" w:hAnsi="Times New Roman" w:cs="Times New Roman" w:hint="eastAsia"/>
        </w:rPr>
        <w:t>要求自己公司發包廚房設計工程，以便立刻回收百萬捐助款。</w:t>
      </w:r>
      <w:proofErr w:type="gramStart"/>
      <w:r>
        <w:rPr>
          <w:rFonts w:ascii="Times New Roman" w:eastAsia="標楷體" w:hAnsi="Times New Roman" w:cs="Times New Roman" w:hint="eastAsia"/>
        </w:rPr>
        <w:t>俟</w:t>
      </w:r>
      <w:proofErr w:type="gramEnd"/>
      <w:r>
        <w:rPr>
          <w:rFonts w:ascii="Times New Roman" w:eastAsia="標楷體" w:hAnsi="Times New Roman" w:cs="Times New Roman" w:hint="eastAsia"/>
        </w:rPr>
        <w:t>後，開始直接指揮總務處，枉顧師生權益，拆除視傳系六大間專業教室，準備以數百萬裝</w:t>
      </w:r>
      <w:r>
        <w:rPr>
          <w:rFonts w:ascii="Times New Roman" w:eastAsia="標楷體" w:hAnsi="Times New Roman" w:cs="Times New Roman" w:hint="eastAsia"/>
        </w:rPr>
        <w:lastRenderedPageBreak/>
        <w:t>潢為董事長招待所，後因教育部阻止而荒廢至今。</w:t>
      </w:r>
    </w:p>
    <w:p w14:paraId="266BC512" w14:textId="77777777" w:rsidR="00B94612" w:rsidRDefault="00B94612" w:rsidP="00B94612">
      <w:pPr>
        <w:ind w:firstLineChars="200" w:firstLine="480"/>
        <w:jc w:val="both"/>
        <w:rPr>
          <w:rFonts w:ascii="Times New Roman" w:eastAsia="標楷體" w:hAnsi="Times New Roman" w:cs="Times New Roman"/>
        </w:rPr>
      </w:pPr>
      <w:r>
        <w:rPr>
          <w:rFonts w:ascii="Times New Roman" w:eastAsia="標楷體" w:hAnsi="Times New Roman" w:cs="Times New Roman" w:hint="eastAsia"/>
        </w:rPr>
        <w:t>6.</w:t>
      </w:r>
      <w:r>
        <w:rPr>
          <w:rFonts w:ascii="Times New Roman" w:eastAsia="標楷體" w:hAnsi="Times New Roman" w:cs="Times New Roman" w:hint="eastAsia"/>
        </w:rPr>
        <w:t>亞太校長室內庫藏許多學生盒裝陶磁作品，十分珍貴，專供學校經營公共關係、學術交流以及贈送貴賓用。黃某上任後將之納為私產，</w:t>
      </w:r>
      <w:proofErr w:type="gramStart"/>
      <w:r>
        <w:rPr>
          <w:rFonts w:ascii="Times New Roman" w:eastAsia="標楷體" w:hAnsi="Times New Roman" w:cs="Times New Roman" w:hint="eastAsia"/>
        </w:rPr>
        <w:t>蒐</w:t>
      </w:r>
      <w:proofErr w:type="gramEnd"/>
      <w:r>
        <w:rPr>
          <w:rFonts w:ascii="Times New Roman" w:eastAsia="標楷體" w:hAnsi="Times New Roman" w:cs="Times New Roman" w:hint="eastAsia"/>
        </w:rPr>
        <w:t>刮</w:t>
      </w:r>
      <w:proofErr w:type="gramStart"/>
      <w:r>
        <w:rPr>
          <w:rFonts w:ascii="Times New Roman" w:eastAsia="標楷體" w:hAnsi="Times New Roman" w:cs="Times New Roman" w:hint="eastAsia"/>
        </w:rPr>
        <w:t>一</w:t>
      </w:r>
      <w:proofErr w:type="gramEnd"/>
      <w:r>
        <w:rPr>
          <w:rFonts w:ascii="Times New Roman" w:eastAsia="標楷體" w:hAnsi="Times New Roman" w:cs="Times New Roman" w:hint="eastAsia"/>
        </w:rPr>
        <w:t>空。</w:t>
      </w:r>
    </w:p>
    <w:p w14:paraId="0F741464" w14:textId="77777777" w:rsidR="00B94612" w:rsidRDefault="00B94612" w:rsidP="00B94612">
      <w:pPr>
        <w:ind w:firstLineChars="200" w:firstLine="480"/>
        <w:jc w:val="both"/>
        <w:rPr>
          <w:rFonts w:ascii="Times New Roman" w:eastAsia="標楷體" w:hAnsi="Times New Roman" w:cs="Times New Roman"/>
        </w:rPr>
      </w:pPr>
      <w:r>
        <w:rPr>
          <w:rFonts w:ascii="Times New Roman" w:eastAsia="標楷體" w:hAnsi="Times New Roman" w:cs="Times New Roman" w:hint="eastAsia"/>
        </w:rPr>
        <w:t>7.</w:t>
      </w:r>
      <w:r>
        <w:rPr>
          <w:rFonts w:ascii="Times New Roman" w:eastAsia="標楷體" w:hAnsi="Times New Roman" w:cs="Times New Roman" w:hint="eastAsia"/>
        </w:rPr>
        <w:t>大學是學術機構，也是社區開放空間，應開放社區民眾進出共享。但黃某將</w:t>
      </w:r>
      <w:r>
        <w:rPr>
          <w:rFonts w:ascii="Times New Roman" w:eastAsia="標楷體" w:hAnsi="Times New Roman" w:cs="Times New Roman" w:hint="eastAsia"/>
        </w:rPr>
        <w:t>16</w:t>
      </w:r>
      <w:r>
        <w:rPr>
          <w:rFonts w:ascii="Times New Roman" w:eastAsia="標楷體" w:hAnsi="Times New Roman" w:cs="Times New Roman" w:hint="eastAsia"/>
        </w:rPr>
        <w:t>億土地資產視為自家財產，撤換成自家保全公司後，嚴格管控人員進出學校。</w:t>
      </w:r>
    </w:p>
    <w:p w14:paraId="733EF36D" w14:textId="77777777" w:rsidR="00B94612" w:rsidRDefault="00B94612" w:rsidP="00B94612">
      <w:pPr>
        <w:ind w:firstLineChars="200" w:firstLine="480"/>
        <w:rPr>
          <w:rFonts w:ascii="標楷體" w:eastAsia="標楷體" w:hAnsi="標楷體"/>
        </w:rPr>
      </w:pPr>
      <w:r>
        <w:rPr>
          <w:rFonts w:ascii="標楷體" w:eastAsia="標楷體" w:hAnsi="標楷體" w:hint="eastAsia"/>
        </w:rPr>
        <w:t>8.黃某只是經營保全公司，但自我感覺良好，自誇是台灣企業領袖，毫無敬人助人之教育胸懷。常對教職同仁威脅</w:t>
      </w:r>
      <w:r w:rsidRPr="00271645">
        <w:rPr>
          <w:rFonts w:ascii="Times New Roman" w:eastAsia="標楷體" w:hAnsi="Times New Roman" w:cs="Times New Roman" w:hint="eastAsia"/>
        </w:rPr>
        <w:t>恐嚇</w:t>
      </w:r>
      <w:r>
        <w:rPr>
          <w:rFonts w:ascii="Times New Roman" w:eastAsia="標楷體" w:hAnsi="Times New Roman" w:cs="Times New Roman" w:hint="eastAsia"/>
        </w:rPr>
        <w:t>加</w:t>
      </w:r>
      <w:r>
        <w:rPr>
          <w:rFonts w:ascii="標楷體" w:eastAsia="標楷體" w:hAnsi="標楷體" w:hint="eastAsia"/>
        </w:rPr>
        <w:t>斥責羞辱，學校氣氛</w:t>
      </w:r>
      <w:proofErr w:type="gramStart"/>
      <w:r>
        <w:rPr>
          <w:rFonts w:ascii="標楷體" w:eastAsia="標楷體" w:hAnsi="標楷體" w:hint="eastAsia"/>
        </w:rPr>
        <w:t>肅</w:t>
      </w:r>
      <w:proofErr w:type="gramEnd"/>
      <w:r>
        <w:rPr>
          <w:rFonts w:ascii="標楷體" w:eastAsia="標楷體" w:hAnsi="標楷體" w:hint="eastAsia"/>
        </w:rPr>
        <w:t>殺，許多同仁因恐懼而噤若寒蟬。</w:t>
      </w:r>
    </w:p>
    <w:p w14:paraId="510D9827" w14:textId="77777777" w:rsidR="00B94612" w:rsidRPr="002E059F" w:rsidRDefault="00B94612" w:rsidP="00B94612">
      <w:pPr>
        <w:ind w:firstLineChars="200" w:firstLine="480"/>
        <w:jc w:val="both"/>
        <w:rPr>
          <w:rFonts w:ascii="標楷體" w:eastAsia="標楷體" w:hAnsi="標楷體"/>
        </w:rPr>
      </w:pPr>
      <w:r>
        <w:rPr>
          <w:rFonts w:ascii="標楷體" w:eastAsia="標楷體" w:hAnsi="標楷體" w:hint="eastAsia"/>
        </w:rPr>
        <w:t>9.黃某為</w:t>
      </w:r>
      <w:proofErr w:type="gramStart"/>
      <w:r>
        <w:rPr>
          <w:rFonts w:ascii="標楷體" w:eastAsia="標楷體" w:hAnsi="標楷體" w:hint="eastAsia"/>
        </w:rPr>
        <w:t>達滅校</w:t>
      </w:r>
      <w:proofErr w:type="gramEnd"/>
      <w:r>
        <w:rPr>
          <w:rFonts w:ascii="標楷體" w:eastAsia="標楷體" w:hAnsi="標楷體" w:hint="eastAsia"/>
        </w:rPr>
        <w:t>目的，將</w:t>
      </w:r>
      <w:r w:rsidRPr="002E059F">
        <w:rPr>
          <w:rFonts w:ascii="標楷體" w:eastAsia="標楷體" w:hAnsi="標楷體" w:hint="eastAsia"/>
        </w:rPr>
        <w:t>單位</w:t>
      </w:r>
      <w:r>
        <w:rPr>
          <w:rFonts w:ascii="標楷體" w:eastAsia="標楷體" w:hAnsi="標楷體" w:hint="eastAsia"/>
        </w:rPr>
        <w:t>人力</w:t>
      </w:r>
      <w:r w:rsidRPr="002E059F">
        <w:rPr>
          <w:rFonts w:ascii="標楷體" w:eastAsia="標楷體" w:hAnsi="標楷體" w:hint="eastAsia"/>
        </w:rPr>
        <w:t>精簡</w:t>
      </w:r>
      <w:r>
        <w:rPr>
          <w:rFonts w:ascii="標楷體" w:eastAsia="標楷體" w:hAnsi="標楷體" w:hint="eastAsia"/>
        </w:rPr>
        <w:t>，業務</w:t>
      </w:r>
      <w:r w:rsidRPr="002E059F">
        <w:rPr>
          <w:rFonts w:ascii="標楷體" w:eastAsia="標楷體" w:hAnsi="標楷體" w:hint="eastAsia"/>
        </w:rPr>
        <w:t>整</w:t>
      </w:r>
      <w:proofErr w:type="gramStart"/>
      <w:r w:rsidRPr="002E059F">
        <w:rPr>
          <w:rFonts w:ascii="標楷體" w:eastAsia="標楷體" w:hAnsi="標楷體" w:hint="eastAsia"/>
        </w:rPr>
        <w:t>併</w:t>
      </w:r>
      <w:proofErr w:type="gramEnd"/>
      <w:r>
        <w:rPr>
          <w:rFonts w:ascii="標楷體" w:eastAsia="標楷體" w:hAnsi="標楷體" w:hint="eastAsia"/>
        </w:rPr>
        <w:t>，</w:t>
      </w:r>
      <w:r w:rsidRPr="002E059F">
        <w:rPr>
          <w:rFonts w:ascii="標楷體" w:eastAsia="標楷體" w:hAnsi="標楷體" w:hint="eastAsia"/>
        </w:rPr>
        <w:t>導致</w:t>
      </w:r>
      <w:r>
        <w:rPr>
          <w:rFonts w:ascii="標楷體" w:eastAsia="標楷體" w:hAnsi="標楷體" w:hint="eastAsia"/>
        </w:rPr>
        <w:t>學校</w:t>
      </w:r>
      <w:r w:rsidRPr="002E059F">
        <w:rPr>
          <w:rFonts w:ascii="標楷體" w:eastAsia="標楷體" w:hAnsi="標楷體" w:hint="eastAsia"/>
        </w:rPr>
        <w:t>行政系統、資訊系統作業癱瘓，教師教學及學生上課</w:t>
      </w:r>
      <w:r>
        <w:rPr>
          <w:rFonts w:ascii="標楷體" w:eastAsia="標楷體" w:hAnsi="標楷體" w:hint="eastAsia"/>
        </w:rPr>
        <w:t>毫無</w:t>
      </w:r>
      <w:r w:rsidRPr="002E059F">
        <w:rPr>
          <w:rFonts w:ascii="標楷體" w:eastAsia="標楷體" w:hAnsi="標楷體" w:hint="eastAsia"/>
        </w:rPr>
        <w:t>品質，</w:t>
      </w:r>
      <w:r>
        <w:rPr>
          <w:rFonts w:ascii="標楷體" w:eastAsia="標楷體" w:hAnsi="標楷體" w:hint="eastAsia"/>
        </w:rPr>
        <w:t>也</w:t>
      </w:r>
      <w:r w:rsidRPr="002E059F">
        <w:rPr>
          <w:rFonts w:ascii="標楷體" w:eastAsia="標楷體" w:hAnsi="標楷體" w:hint="eastAsia"/>
        </w:rPr>
        <w:t>無任何服務能力</w:t>
      </w:r>
      <w:r>
        <w:rPr>
          <w:rFonts w:ascii="標楷體" w:eastAsia="標楷體" w:hAnsi="標楷體" w:hint="eastAsia"/>
        </w:rPr>
        <w:t>及資源可以進行</w:t>
      </w:r>
      <w:r w:rsidRPr="002E059F">
        <w:rPr>
          <w:rFonts w:ascii="標楷體" w:eastAsia="標楷體" w:hAnsi="標楷體" w:hint="eastAsia"/>
        </w:rPr>
        <w:t>學生輔導。</w:t>
      </w:r>
    </w:p>
    <w:p w14:paraId="1192FE3E" w14:textId="77777777" w:rsidR="00B94612" w:rsidRPr="002E059F" w:rsidRDefault="00B94612" w:rsidP="00B94612">
      <w:pPr>
        <w:ind w:firstLineChars="200" w:firstLine="480"/>
        <w:rPr>
          <w:rFonts w:ascii="標楷體" w:eastAsia="標楷體" w:hAnsi="標楷體"/>
        </w:rPr>
      </w:pPr>
      <w:r>
        <w:rPr>
          <w:rFonts w:ascii="標楷體" w:eastAsia="標楷體" w:hAnsi="標楷體" w:hint="eastAsia"/>
        </w:rPr>
        <w:t>10.亞太在黃某摧殘之下，</w:t>
      </w:r>
      <w:r w:rsidRPr="002E059F">
        <w:rPr>
          <w:rFonts w:ascii="標楷體" w:eastAsia="標楷體" w:hAnsi="標楷體" w:hint="eastAsia"/>
        </w:rPr>
        <w:t>短短一年人事變</w:t>
      </w:r>
      <w:r>
        <w:rPr>
          <w:rFonts w:ascii="標楷體" w:eastAsia="標楷體" w:hAnsi="標楷體" w:hint="eastAsia"/>
        </w:rPr>
        <w:t>動紛亂頻仍，至今已</w:t>
      </w:r>
      <w:r w:rsidRPr="002E059F">
        <w:rPr>
          <w:rFonts w:ascii="標楷體" w:eastAsia="標楷體" w:hAnsi="標楷體" w:hint="eastAsia"/>
        </w:rPr>
        <w:t>離退4任校長、6任總務長、3位學</w:t>
      </w:r>
      <w:proofErr w:type="gramStart"/>
      <w:r w:rsidRPr="002E059F">
        <w:rPr>
          <w:rFonts w:ascii="標楷體" w:eastAsia="標楷體" w:hAnsi="標楷體" w:hint="eastAsia"/>
        </w:rPr>
        <w:t>務</w:t>
      </w:r>
      <w:proofErr w:type="gramEnd"/>
      <w:r w:rsidRPr="002E059F">
        <w:rPr>
          <w:rFonts w:ascii="標楷體" w:eastAsia="標楷體" w:hAnsi="標楷體" w:hint="eastAsia"/>
        </w:rPr>
        <w:t>長、9位系主任</w:t>
      </w:r>
      <w:r>
        <w:rPr>
          <w:rFonts w:ascii="標楷體" w:eastAsia="標楷體" w:hAnsi="標楷體" w:hint="eastAsia"/>
        </w:rPr>
        <w:t>。</w:t>
      </w:r>
      <w:r w:rsidRPr="002E059F">
        <w:rPr>
          <w:rFonts w:ascii="標楷體" w:eastAsia="標楷體" w:hAnsi="標楷體" w:hint="eastAsia"/>
        </w:rPr>
        <w:t>教</w:t>
      </w:r>
      <w:r>
        <w:rPr>
          <w:rFonts w:ascii="標楷體" w:eastAsia="標楷體" w:hAnsi="標楷體" w:hint="eastAsia"/>
        </w:rPr>
        <w:t>職員工被迫</w:t>
      </w:r>
      <w:r w:rsidRPr="00C30A35">
        <w:rPr>
          <w:rFonts w:ascii="標楷體" w:eastAsia="標楷體" w:hAnsi="標楷體" w:hint="eastAsia"/>
        </w:rPr>
        <w:t>離退</w:t>
      </w:r>
      <w:r>
        <w:rPr>
          <w:rFonts w:ascii="標楷體" w:eastAsia="標楷體" w:hAnsi="標楷體" w:hint="eastAsia"/>
        </w:rPr>
        <w:t>總計</w:t>
      </w:r>
      <w:r w:rsidRPr="00C30A35">
        <w:rPr>
          <w:rFonts w:ascii="標楷體" w:eastAsia="標楷體" w:hAnsi="標楷體" w:hint="eastAsia"/>
        </w:rPr>
        <w:t>60人。</w:t>
      </w:r>
      <w:r w:rsidRPr="002E059F">
        <w:rPr>
          <w:rFonts w:ascii="標楷體" w:eastAsia="標楷體" w:hAnsi="標楷體" w:hint="eastAsia"/>
        </w:rPr>
        <w:t>近期又</w:t>
      </w:r>
      <w:r>
        <w:rPr>
          <w:rFonts w:ascii="標楷體" w:eastAsia="標楷體" w:hAnsi="標楷體" w:hint="eastAsia"/>
        </w:rPr>
        <w:t>發動</w:t>
      </w:r>
      <w:r w:rsidRPr="002E059F">
        <w:rPr>
          <w:rFonts w:ascii="標楷體" w:eastAsia="標楷體" w:hAnsi="標楷體" w:hint="eastAsia"/>
        </w:rPr>
        <w:t>違法安置18名教師</w:t>
      </w:r>
      <w:r>
        <w:rPr>
          <w:rFonts w:ascii="標楷體" w:eastAsia="標楷體" w:hAnsi="標楷體" w:hint="eastAsia"/>
        </w:rPr>
        <w:t>。更惡劣的是</w:t>
      </w:r>
      <w:r w:rsidRPr="002E059F">
        <w:rPr>
          <w:rFonts w:ascii="標楷體" w:eastAsia="標楷體" w:hAnsi="標楷體" w:hint="eastAsia"/>
        </w:rPr>
        <w:t>，</w:t>
      </w:r>
      <w:r>
        <w:rPr>
          <w:rFonts w:ascii="標楷體" w:eastAsia="標楷體" w:hAnsi="標楷體" w:hint="eastAsia"/>
        </w:rPr>
        <w:t>任</w:t>
      </w:r>
      <w:proofErr w:type="gramStart"/>
      <w:r>
        <w:rPr>
          <w:rFonts w:ascii="標楷體" w:eastAsia="標楷體" w:hAnsi="標楷體" w:hint="eastAsia"/>
        </w:rPr>
        <w:t>一</w:t>
      </w:r>
      <w:proofErr w:type="gramEnd"/>
      <w:r w:rsidRPr="002E059F">
        <w:rPr>
          <w:rFonts w:ascii="標楷體" w:eastAsia="標楷體" w:hAnsi="標楷體" w:hint="eastAsia"/>
        </w:rPr>
        <w:t>同仁</w:t>
      </w:r>
      <w:r>
        <w:rPr>
          <w:rFonts w:ascii="標楷體" w:eastAsia="標楷體" w:hAnsi="標楷體" w:hint="eastAsia"/>
        </w:rPr>
        <w:t>離退</w:t>
      </w:r>
      <w:r w:rsidRPr="002E059F">
        <w:rPr>
          <w:rFonts w:ascii="標楷體" w:eastAsia="標楷體" w:hAnsi="標楷體" w:hint="eastAsia"/>
        </w:rPr>
        <w:t>，</w:t>
      </w:r>
      <w:r>
        <w:rPr>
          <w:rFonts w:ascii="標楷體" w:eastAsia="標楷體" w:hAnsi="標楷體" w:hint="eastAsia"/>
        </w:rPr>
        <w:t>即被他污</w:t>
      </w:r>
      <w:proofErr w:type="gramStart"/>
      <w:r>
        <w:rPr>
          <w:rFonts w:ascii="標楷體" w:eastAsia="標楷體" w:hAnsi="標楷體" w:hint="eastAsia"/>
        </w:rPr>
        <w:t>衊</w:t>
      </w:r>
      <w:proofErr w:type="gramEnd"/>
      <w:r>
        <w:rPr>
          <w:rFonts w:ascii="標楷體" w:eastAsia="標楷體" w:hAnsi="標楷體" w:hint="eastAsia"/>
        </w:rPr>
        <w:t>抹黑、</w:t>
      </w:r>
      <w:r w:rsidRPr="002E059F">
        <w:rPr>
          <w:rFonts w:ascii="標楷體" w:eastAsia="標楷體" w:hAnsi="標楷體" w:hint="eastAsia"/>
        </w:rPr>
        <w:t>不實指控</w:t>
      </w:r>
      <w:r>
        <w:rPr>
          <w:rFonts w:ascii="標楷體" w:eastAsia="標楷體" w:hAnsi="標楷體" w:hint="eastAsia"/>
        </w:rPr>
        <w:t>(要求購500萬賓士汽車、</w:t>
      </w:r>
      <w:r w:rsidRPr="002E059F">
        <w:rPr>
          <w:rFonts w:ascii="標楷體" w:eastAsia="標楷體" w:hAnsi="標楷體" w:hint="eastAsia"/>
        </w:rPr>
        <w:t>業務疏失</w:t>
      </w:r>
      <w:r>
        <w:rPr>
          <w:rFonts w:ascii="標楷體" w:eastAsia="標楷體" w:hAnsi="標楷體" w:hint="eastAsia"/>
        </w:rPr>
        <w:t>等)，毀謗他人名譽</w:t>
      </w:r>
      <w:r w:rsidRPr="002E059F">
        <w:rPr>
          <w:rFonts w:ascii="標楷體" w:eastAsia="標楷體" w:hAnsi="標楷體" w:hint="eastAsia"/>
        </w:rPr>
        <w:t>無</w:t>
      </w:r>
      <w:r>
        <w:rPr>
          <w:rFonts w:ascii="標楷體" w:eastAsia="標楷體" w:hAnsi="標楷體" w:hint="eastAsia"/>
        </w:rPr>
        <w:t>所</w:t>
      </w:r>
      <w:r w:rsidRPr="002E059F">
        <w:rPr>
          <w:rFonts w:ascii="標楷體" w:eastAsia="標楷體" w:hAnsi="標楷體" w:hint="eastAsia"/>
        </w:rPr>
        <w:t>不</w:t>
      </w:r>
      <w:r>
        <w:rPr>
          <w:rFonts w:ascii="標楷體" w:eastAsia="標楷體" w:hAnsi="標楷體" w:hint="eastAsia"/>
        </w:rPr>
        <w:t>用其極</w:t>
      </w:r>
      <w:r w:rsidRPr="002E059F">
        <w:rPr>
          <w:rFonts w:ascii="標楷體" w:eastAsia="標楷體" w:hAnsi="標楷體" w:hint="eastAsia"/>
        </w:rPr>
        <w:t>。</w:t>
      </w:r>
    </w:p>
    <w:p w14:paraId="4F303D7B" w14:textId="77777777" w:rsidR="00B94612" w:rsidRDefault="00B94612" w:rsidP="00B94612">
      <w:pPr>
        <w:spacing w:beforeLines="50" w:before="180"/>
        <w:ind w:firstLineChars="200" w:firstLine="480"/>
      </w:pPr>
      <w:r>
        <w:rPr>
          <w:rFonts w:ascii="標楷體" w:eastAsia="標楷體" w:hAnsi="標楷體" w:hint="eastAsia"/>
        </w:rPr>
        <w:t>黃某入主亞太後，種種誇張大膽行徑，與其初始</w:t>
      </w:r>
      <w:r w:rsidRPr="00470386">
        <w:rPr>
          <w:rFonts w:ascii="標楷體" w:eastAsia="標楷體" w:hAnsi="標楷體" w:hint="eastAsia"/>
        </w:rPr>
        <w:t>「</w:t>
      </w:r>
      <w:r>
        <w:rPr>
          <w:rFonts w:ascii="標楷體" w:eastAsia="標楷體" w:hAnsi="標楷體" w:hint="eastAsia"/>
        </w:rPr>
        <w:t>佛教信徒</w:t>
      </w:r>
      <w:r>
        <w:rPr>
          <w:rFonts w:ascii="新細明體" w:eastAsia="新細明體" w:hAnsi="新細明體" w:hint="eastAsia"/>
        </w:rPr>
        <w:t>」</w:t>
      </w:r>
      <w:r>
        <w:rPr>
          <w:rFonts w:ascii="標楷體" w:eastAsia="標楷體" w:hAnsi="標楷體" w:hint="eastAsia"/>
        </w:rPr>
        <w:t>、</w:t>
      </w:r>
      <w:r>
        <w:rPr>
          <w:rFonts w:ascii="新細明體" w:eastAsia="新細明體" w:hAnsi="新細明體" w:hint="eastAsia"/>
        </w:rPr>
        <w:t>「</w:t>
      </w:r>
      <w:r w:rsidRPr="00470386">
        <w:rPr>
          <w:rFonts w:ascii="標楷體" w:eastAsia="標楷體" w:hAnsi="標楷體" w:hint="eastAsia"/>
        </w:rPr>
        <w:t>公益</w:t>
      </w:r>
      <w:r>
        <w:rPr>
          <w:rFonts w:ascii="標楷體" w:eastAsia="標楷體" w:hAnsi="標楷體" w:hint="eastAsia"/>
        </w:rPr>
        <w:t>行善</w:t>
      </w:r>
      <w:r w:rsidRPr="00470386">
        <w:rPr>
          <w:rFonts w:ascii="標楷體" w:eastAsia="標楷體" w:hAnsi="標楷體" w:hint="eastAsia"/>
        </w:rPr>
        <w:t>」</w:t>
      </w:r>
      <w:r>
        <w:rPr>
          <w:rFonts w:ascii="標楷體" w:eastAsia="標楷體" w:hAnsi="標楷體" w:hint="eastAsia"/>
        </w:rPr>
        <w:t>的包裝口號實在反差太大。許多行徑與偏鋒手法，完全違背公益辦學的精神，</w:t>
      </w:r>
      <w:r w:rsidRPr="00FB5ED4">
        <w:rPr>
          <w:rFonts w:ascii="Times New Roman" w:eastAsia="標楷體" w:hAnsi="Times New Roman" w:cs="Times New Roman" w:hint="eastAsia"/>
        </w:rPr>
        <w:t>「利益迴避」</w:t>
      </w:r>
      <w:r>
        <w:rPr>
          <w:rFonts w:ascii="Times New Roman" w:eastAsia="標楷體" w:hAnsi="Times New Roman" w:cs="Times New Roman" w:hint="eastAsia"/>
        </w:rPr>
        <w:t>對他而言只是一堆糞土。他的行徑，</w:t>
      </w:r>
      <w:r>
        <w:rPr>
          <w:rFonts w:ascii="標楷體" w:eastAsia="標楷體" w:hAnsi="標楷體" w:hint="eastAsia"/>
        </w:rPr>
        <w:t>讓全校教職員工精神痛苦不堪，讓被逼退教職員工家庭頓失依靠、流離失所。</w:t>
      </w:r>
    </w:p>
    <w:p w14:paraId="08B370ED" w14:textId="77777777" w:rsidR="00B94612" w:rsidRPr="00B0263D" w:rsidRDefault="00B94612" w:rsidP="00B94612">
      <w:pPr>
        <w:rPr>
          <w:b/>
          <w:sz w:val="20"/>
          <w:szCs w:val="20"/>
          <w:u w:val="single"/>
        </w:rPr>
      </w:pPr>
      <w:r w:rsidRPr="00B0263D">
        <w:rPr>
          <w:rFonts w:hint="eastAsia"/>
          <w:b/>
          <w:sz w:val="20"/>
          <w:szCs w:val="20"/>
          <w:u w:val="single"/>
        </w:rPr>
        <w:t>行政單位損益分析報告</w:t>
      </w:r>
      <w:r w:rsidRPr="00B0263D">
        <w:rPr>
          <w:rFonts w:hint="eastAsia"/>
          <w:b/>
          <w:sz w:val="20"/>
          <w:szCs w:val="20"/>
          <w:u w:val="single"/>
        </w:rPr>
        <w:t>105</w:t>
      </w:r>
      <w:r w:rsidRPr="00B0263D">
        <w:rPr>
          <w:rFonts w:hint="eastAsia"/>
          <w:b/>
          <w:sz w:val="20"/>
          <w:szCs w:val="20"/>
          <w:u w:val="single"/>
        </w:rPr>
        <w:t>年</w:t>
      </w:r>
      <w:r w:rsidRPr="00B0263D">
        <w:rPr>
          <w:rFonts w:hint="eastAsia"/>
          <w:b/>
          <w:sz w:val="20"/>
          <w:szCs w:val="20"/>
          <w:u w:val="single"/>
        </w:rPr>
        <w:t>8</w:t>
      </w:r>
      <w:r w:rsidRPr="00B0263D">
        <w:rPr>
          <w:rFonts w:hint="eastAsia"/>
          <w:b/>
          <w:sz w:val="20"/>
          <w:szCs w:val="20"/>
          <w:u w:val="single"/>
        </w:rPr>
        <w:t>月</w:t>
      </w:r>
      <w:r w:rsidRPr="00B0263D">
        <w:rPr>
          <w:rFonts w:hint="eastAsia"/>
          <w:b/>
          <w:sz w:val="20"/>
          <w:szCs w:val="20"/>
          <w:u w:val="single"/>
        </w:rPr>
        <w:t>-106</w:t>
      </w:r>
      <w:r w:rsidRPr="00B0263D">
        <w:rPr>
          <w:rFonts w:hint="eastAsia"/>
          <w:b/>
          <w:sz w:val="20"/>
          <w:szCs w:val="20"/>
          <w:u w:val="single"/>
        </w:rPr>
        <w:t>年</w:t>
      </w:r>
      <w:r w:rsidRPr="00B0263D">
        <w:rPr>
          <w:rFonts w:hint="eastAsia"/>
          <w:b/>
          <w:sz w:val="20"/>
          <w:szCs w:val="20"/>
          <w:u w:val="single"/>
        </w:rPr>
        <w:t>1</w:t>
      </w:r>
      <w:r w:rsidRPr="00B0263D">
        <w:rPr>
          <w:rFonts w:hint="eastAsia"/>
          <w:b/>
          <w:sz w:val="20"/>
          <w:szCs w:val="20"/>
          <w:u w:val="single"/>
        </w:rPr>
        <w:t>月</w:t>
      </w:r>
    </w:p>
    <w:tbl>
      <w:tblPr>
        <w:tblW w:w="3746" w:type="pct"/>
        <w:tblLayout w:type="fixed"/>
        <w:tblCellMar>
          <w:left w:w="28" w:type="dxa"/>
          <w:right w:w="28" w:type="dxa"/>
        </w:tblCellMar>
        <w:tblLook w:val="04A0" w:firstRow="1" w:lastRow="0" w:firstColumn="1" w:lastColumn="0" w:noHBand="0" w:noVBand="1"/>
      </w:tblPr>
      <w:tblGrid>
        <w:gridCol w:w="343"/>
        <w:gridCol w:w="854"/>
        <w:gridCol w:w="651"/>
        <w:gridCol w:w="652"/>
        <w:gridCol w:w="690"/>
        <w:gridCol w:w="651"/>
        <w:gridCol w:w="668"/>
        <w:gridCol w:w="587"/>
        <w:gridCol w:w="758"/>
        <w:gridCol w:w="739"/>
        <w:gridCol w:w="670"/>
      </w:tblGrid>
      <w:tr w:rsidR="00B94612" w:rsidRPr="00DE016A" w14:paraId="3B90DCF8" w14:textId="77777777" w:rsidTr="00952563">
        <w:trPr>
          <w:trHeight w:val="20"/>
        </w:trPr>
        <w:tc>
          <w:tcPr>
            <w:tcW w:w="236" w:type="pct"/>
            <w:vMerge w:val="restart"/>
            <w:tcBorders>
              <w:top w:val="double" w:sz="6" w:space="0" w:color="auto"/>
              <w:left w:val="double" w:sz="6" w:space="0" w:color="auto"/>
              <w:bottom w:val="single" w:sz="4" w:space="0" w:color="auto"/>
              <w:right w:val="single" w:sz="4" w:space="0" w:color="auto"/>
            </w:tcBorders>
            <w:shd w:val="clear" w:color="000000" w:fill="FFFFFF"/>
            <w:noWrap/>
            <w:tcFitText/>
            <w:vAlign w:val="center"/>
            <w:hideMark/>
          </w:tcPr>
          <w:p w14:paraId="66FFF462" w14:textId="77777777" w:rsidR="00B94612" w:rsidRPr="00DE016A" w:rsidRDefault="00B94612" w:rsidP="00952563">
            <w:pPr>
              <w:widowControl/>
              <w:snapToGrid w:val="0"/>
              <w:jc w:val="center"/>
              <w:rPr>
                <w:rFonts w:asciiTheme="minorEastAsia" w:hAnsiTheme="minorEastAsia" w:cs="新細明體"/>
                <w:kern w:val="0"/>
                <w:sz w:val="16"/>
                <w:szCs w:val="16"/>
              </w:rPr>
            </w:pPr>
            <w:r w:rsidRPr="00DE016A">
              <w:rPr>
                <w:rFonts w:asciiTheme="minorEastAsia" w:hAnsiTheme="minorEastAsia" w:cs="新細明體" w:hint="eastAsia"/>
                <w:w w:val="82"/>
                <w:kern w:val="0"/>
                <w:sz w:val="16"/>
                <w:szCs w:val="16"/>
              </w:rPr>
              <w:t>序號</w:t>
            </w:r>
          </w:p>
        </w:tc>
        <w:tc>
          <w:tcPr>
            <w:tcW w:w="588" w:type="pct"/>
            <w:vMerge w:val="restart"/>
            <w:tcBorders>
              <w:top w:val="double" w:sz="6" w:space="0" w:color="auto"/>
              <w:left w:val="nil"/>
              <w:bottom w:val="single" w:sz="8" w:space="0" w:color="000000"/>
              <w:right w:val="single" w:sz="8" w:space="0" w:color="auto"/>
            </w:tcBorders>
            <w:shd w:val="clear" w:color="000000" w:fill="FFFFFF"/>
            <w:noWrap/>
            <w:tcFitText/>
            <w:vAlign w:val="center"/>
            <w:hideMark/>
          </w:tcPr>
          <w:p w14:paraId="044F4DF7" w14:textId="77777777" w:rsidR="00B94612" w:rsidRPr="00DE016A" w:rsidRDefault="00B94612" w:rsidP="00952563">
            <w:pPr>
              <w:widowControl/>
              <w:snapToGrid w:val="0"/>
              <w:jc w:val="center"/>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73"/>
                <w:kern w:val="0"/>
                <w:sz w:val="16"/>
                <w:szCs w:val="16"/>
              </w:rPr>
              <w:t>部門</w:t>
            </w:r>
            <w:r w:rsidRPr="00DE016A">
              <w:rPr>
                <w:rFonts w:asciiTheme="minorEastAsia" w:hAnsiTheme="minorEastAsia" w:cs="新細明體" w:hint="eastAsia"/>
                <w:color w:val="000000"/>
                <w:spacing w:val="1"/>
                <w:kern w:val="0"/>
                <w:sz w:val="16"/>
                <w:szCs w:val="16"/>
              </w:rPr>
              <w:t>別</w:t>
            </w:r>
          </w:p>
        </w:tc>
        <w:tc>
          <w:tcPr>
            <w:tcW w:w="1372" w:type="pct"/>
            <w:gridSpan w:val="3"/>
            <w:tcBorders>
              <w:top w:val="double" w:sz="6" w:space="0" w:color="auto"/>
              <w:left w:val="nil"/>
              <w:bottom w:val="single" w:sz="8" w:space="0" w:color="auto"/>
              <w:right w:val="single" w:sz="8" w:space="0" w:color="000000"/>
            </w:tcBorders>
            <w:shd w:val="clear" w:color="000000" w:fill="FFFFFF"/>
            <w:tcFitText/>
            <w:vAlign w:val="center"/>
            <w:hideMark/>
          </w:tcPr>
          <w:p w14:paraId="716EA198" w14:textId="77777777" w:rsidR="00B94612" w:rsidRPr="00DE016A" w:rsidRDefault="00B94612" w:rsidP="00952563">
            <w:pPr>
              <w:widowControl/>
              <w:snapToGrid w:val="0"/>
              <w:jc w:val="center"/>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799"/>
                <w:kern w:val="0"/>
                <w:sz w:val="16"/>
                <w:szCs w:val="16"/>
              </w:rPr>
              <w:t>收</w:t>
            </w:r>
            <w:r w:rsidRPr="00DE016A">
              <w:rPr>
                <w:rFonts w:asciiTheme="minorEastAsia" w:hAnsiTheme="minorEastAsia" w:cs="新細明體" w:hint="eastAsia"/>
                <w:color w:val="000000"/>
                <w:kern w:val="0"/>
                <w:sz w:val="16"/>
                <w:szCs w:val="16"/>
              </w:rPr>
              <w:t>入</w:t>
            </w:r>
          </w:p>
        </w:tc>
        <w:tc>
          <w:tcPr>
            <w:tcW w:w="1312" w:type="pct"/>
            <w:gridSpan w:val="3"/>
            <w:tcBorders>
              <w:top w:val="double" w:sz="6" w:space="0" w:color="auto"/>
              <w:left w:val="nil"/>
              <w:bottom w:val="single" w:sz="8" w:space="0" w:color="auto"/>
              <w:right w:val="single" w:sz="8" w:space="0" w:color="000000"/>
            </w:tcBorders>
            <w:shd w:val="clear" w:color="000000" w:fill="FFFFFF"/>
            <w:tcFitText/>
            <w:vAlign w:val="center"/>
            <w:hideMark/>
          </w:tcPr>
          <w:p w14:paraId="3C3A2C25" w14:textId="77777777" w:rsidR="00B94612" w:rsidRPr="00DE016A" w:rsidRDefault="00B94612" w:rsidP="00952563">
            <w:pPr>
              <w:widowControl/>
              <w:snapToGrid w:val="0"/>
              <w:jc w:val="center"/>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755"/>
                <w:kern w:val="0"/>
                <w:sz w:val="16"/>
                <w:szCs w:val="16"/>
              </w:rPr>
              <w:t>支</w:t>
            </w:r>
            <w:r w:rsidRPr="00DE016A">
              <w:rPr>
                <w:rFonts w:asciiTheme="minorEastAsia" w:hAnsiTheme="minorEastAsia" w:cs="新細明體" w:hint="eastAsia"/>
                <w:color w:val="000000"/>
                <w:kern w:val="0"/>
                <w:sz w:val="16"/>
                <w:szCs w:val="16"/>
              </w:rPr>
              <w:t>出</w:t>
            </w:r>
          </w:p>
        </w:tc>
        <w:tc>
          <w:tcPr>
            <w:tcW w:w="1492" w:type="pct"/>
            <w:gridSpan w:val="3"/>
            <w:tcBorders>
              <w:top w:val="double" w:sz="6" w:space="0" w:color="auto"/>
              <w:left w:val="nil"/>
              <w:bottom w:val="single" w:sz="8" w:space="0" w:color="auto"/>
              <w:right w:val="single" w:sz="8" w:space="0" w:color="000000"/>
            </w:tcBorders>
            <w:shd w:val="clear" w:color="000000" w:fill="FFFFFF"/>
            <w:tcFitText/>
            <w:vAlign w:val="center"/>
            <w:hideMark/>
          </w:tcPr>
          <w:p w14:paraId="1EBC5EE3" w14:textId="77777777" w:rsidR="00B94612" w:rsidRPr="00DE016A" w:rsidRDefault="00B94612" w:rsidP="00952563">
            <w:pPr>
              <w:widowControl/>
              <w:snapToGrid w:val="0"/>
              <w:jc w:val="center"/>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242"/>
                <w:kern w:val="0"/>
                <w:sz w:val="16"/>
                <w:szCs w:val="16"/>
              </w:rPr>
              <w:t>本期損</w:t>
            </w:r>
            <w:r w:rsidRPr="00DE016A">
              <w:rPr>
                <w:rFonts w:asciiTheme="minorEastAsia" w:hAnsiTheme="minorEastAsia" w:cs="新細明體" w:hint="eastAsia"/>
                <w:color w:val="000000"/>
                <w:kern w:val="0"/>
                <w:sz w:val="16"/>
                <w:szCs w:val="16"/>
              </w:rPr>
              <w:t>益</w:t>
            </w:r>
          </w:p>
        </w:tc>
      </w:tr>
      <w:tr w:rsidR="00B94612" w:rsidRPr="00DE016A" w14:paraId="01A36A9F" w14:textId="77777777" w:rsidTr="00952563">
        <w:trPr>
          <w:trHeight w:val="20"/>
        </w:trPr>
        <w:tc>
          <w:tcPr>
            <w:tcW w:w="236" w:type="pct"/>
            <w:vMerge/>
            <w:tcBorders>
              <w:top w:val="double" w:sz="6" w:space="0" w:color="auto"/>
              <w:left w:val="double" w:sz="6" w:space="0" w:color="auto"/>
              <w:bottom w:val="single" w:sz="4" w:space="0" w:color="auto"/>
              <w:right w:val="single" w:sz="4" w:space="0" w:color="auto"/>
            </w:tcBorders>
            <w:tcFitText/>
            <w:vAlign w:val="center"/>
            <w:hideMark/>
          </w:tcPr>
          <w:p w14:paraId="3F79D9E7" w14:textId="77777777" w:rsidR="00B94612" w:rsidRPr="00DE016A" w:rsidRDefault="00B94612" w:rsidP="00952563">
            <w:pPr>
              <w:widowControl/>
              <w:snapToGrid w:val="0"/>
              <w:rPr>
                <w:rFonts w:asciiTheme="minorEastAsia" w:hAnsiTheme="minorEastAsia" w:cs="新細明體"/>
                <w:kern w:val="0"/>
                <w:sz w:val="16"/>
                <w:szCs w:val="16"/>
              </w:rPr>
            </w:pPr>
          </w:p>
        </w:tc>
        <w:tc>
          <w:tcPr>
            <w:tcW w:w="588" w:type="pct"/>
            <w:vMerge/>
            <w:tcBorders>
              <w:top w:val="double" w:sz="6" w:space="0" w:color="auto"/>
              <w:left w:val="nil"/>
              <w:bottom w:val="single" w:sz="8" w:space="0" w:color="000000"/>
              <w:right w:val="single" w:sz="8" w:space="0" w:color="auto"/>
            </w:tcBorders>
            <w:tcFitText/>
            <w:vAlign w:val="center"/>
            <w:hideMark/>
          </w:tcPr>
          <w:p w14:paraId="40A95B85" w14:textId="77777777" w:rsidR="00B94612" w:rsidRPr="00DE016A" w:rsidRDefault="00B94612" w:rsidP="00952563">
            <w:pPr>
              <w:widowControl/>
              <w:snapToGrid w:val="0"/>
              <w:rPr>
                <w:rFonts w:asciiTheme="minorEastAsia" w:hAnsiTheme="minorEastAsia" w:cs="新細明體"/>
                <w:color w:val="000000"/>
                <w:kern w:val="0"/>
                <w:sz w:val="16"/>
                <w:szCs w:val="16"/>
              </w:rPr>
            </w:pPr>
          </w:p>
        </w:tc>
        <w:tc>
          <w:tcPr>
            <w:tcW w:w="448" w:type="pct"/>
            <w:tcBorders>
              <w:top w:val="nil"/>
              <w:left w:val="nil"/>
              <w:bottom w:val="single" w:sz="8" w:space="0" w:color="auto"/>
              <w:right w:val="single" w:sz="8" w:space="0" w:color="auto"/>
            </w:tcBorders>
            <w:shd w:val="clear" w:color="000000" w:fill="FFFFFF"/>
            <w:tcFitText/>
            <w:vAlign w:val="center"/>
            <w:hideMark/>
          </w:tcPr>
          <w:p w14:paraId="3C28C6AC" w14:textId="77777777" w:rsidR="00B94612" w:rsidRPr="00DE016A" w:rsidRDefault="00B94612" w:rsidP="00952563">
            <w:pPr>
              <w:widowControl/>
              <w:snapToGrid w:val="0"/>
              <w:jc w:val="center"/>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125"/>
                <w:kern w:val="0"/>
                <w:sz w:val="16"/>
                <w:szCs w:val="16"/>
              </w:rPr>
              <w:t>預</w:t>
            </w:r>
            <w:r w:rsidRPr="00DE016A">
              <w:rPr>
                <w:rFonts w:asciiTheme="minorEastAsia" w:hAnsiTheme="minorEastAsia" w:cs="新細明體" w:hint="eastAsia"/>
                <w:color w:val="000000"/>
                <w:kern w:val="0"/>
                <w:sz w:val="16"/>
                <w:szCs w:val="16"/>
              </w:rPr>
              <w:t>算</w:t>
            </w:r>
          </w:p>
        </w:tc>
        <w:tc>
          <w:tcPr>
            <w:tcW w:w="449" w:type="pct"/>
            <w:tcBorders>
              <w:top w:val="nil"/>
              <w:left w:val="nil"/>
              <w:bottom w:val="single" w:sz="8" w:space="0" w:color="auto"/>
              <w:right w:val="single" w:sz="8" w:space="0" w:color="auto"/>
            </w:tcBorders>
            <w:shd w:val="clear" w:color="000000" w:fill="FFFFFF"/>
            <w:tcFitText/>
            <w:vAlign w:val="center"/>
            <w:hideMark/>
          </w:tcPr>
          <w:p w14:paraId="035A87A9" w14:textId="77777777" w:rsidR="00B94612" w:rsidRPr="00DE016A" w:rsidRDefault="00B94612" w:rsidP="00952563">
            <w:pPr>
              <w:widowControl/>
              <w:snapToGrid w:val="0"/>
              <w:jc w:val="center"/>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127"/>
                <w:kern w:val="0"/>
                <w:sz w:val="16"/>
                <w:szCs w:val="16"/>
              </w:rPr>
              <w:t>實</w:t>
            </w:r>
            <w:r w:rsidRPr="00DE016A">
              <w:rPr>
                <w:rFonts w:asciiTheme="minorEastAsia" w:hAnsiTheme="minorEastAsia" w:cs="新細明體" w:hint="eastAsia"/>
                <w:color w:val="000000"/>
                <w:spacing w:val="-1"/>
                <w:kern w:val="0"/>
                <w:sz w:val="16"/>
                <w:szCs w:val="16"/>
              </w:rPr>
              <w:t>際</w:t>
            </w:r>
          </w:p>
        </w:tc>
        <w:tc>
          <w:tcPr>
            <w:tcW w:w="475" w:type="pct"/>
            <w:tcBorders>
              <w:top w:val="nil"/>
              <w:left w:val="nil"/>
              <w:bottom w:val="single" w:sz="8" w:space="0" w:color="auto"/>
              <w:right w:val="single" w:sz="8" w:space="0" w:color="auto"/>
            </w:tcBorders>
            <w:shd w:val="clear" w:color="000000" w:fill="FFFFFF"/>
            <w:tcFitText/>
            <w:vAlign w:val="center"/>
            <w:hideMark/>
          </w:tcPr>
          <w:p w14:paraId="43130356" w14:textId="77777777" w:rsidR="00B94612" w:rsidRPr="00DE016A" w:rsidRDefault="00B94612" w:rsidP="00952563">
            <w:pPr>
              <w:widowControl/>
              <w:snapToGrid w:val="0"/>
              <w:jc w:val="center"/>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145"/>
                <w:kern w:val="0"/>
                <w:sz w:val="16"/>
                <w:szCs w:val="16"/>
              </w:rPr>
              <w:t>差</w:t>
            </w:r>
            <w:r w:rsidRPr="00DE016A">
              <w:rPr>
                <w:rFonts w:asciiTheme="minorEastAsia" w:hAnsiTheme="minorEastAsia" w:cs="新細明體" w:hint="eastAsia"/>
                <w:color w:val="000000"/>
                <w:kern w:val="0"/>
                <w:sz w:val="16"/>
                <w:szCs w:val="16"/>
              </w:rPr>
              <w:t>額</w:t>
            </w:r>
          </w:p>
        </w:tc>
        <w:tc>
          <w:tcPr>
            <w:tcW w:w="448" w:type="pct"/>
            <w:tcBorders>
              <w:top w:val="nil"/>
              <w:left w:val="nil"/>
              <w:bottom w:val="single" w:sz="8" w:space="0" w:color="auto"/>
              <w:right w:val="single" w:sz="8" w:space="0" w:color="auto"/>
            </w:tcBorders>
            <w:shd w:val="clear" w:color="000000" w:fill="FFFFFF"/>
            <w:tcFitText/>
            <w:vAlign w:val="center"/>
            <w:hideMark/>
          </w:tcPr>
          <w:p w14:paraId="4B73C2C6" w14:textId="77777777" w:rsidR="00B94612" w:rsidRPr="00DE016A" w:rsidRDefault="00B94612" w:rsidP="00952563">
            <w:pPr>
              <w:widowControl/>
              <w:snapToGrid w:val="0"/>
              <w:jc w:val="center"/>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125"/>
                <w:kern w:val="0"/>
                <w:sz w:val="16"/>
                <w:szCs w:val="16"/>
              </w:rPr>
              <w:t>預</w:t>
            </w:r>
            <w:r w:rsidRPr="00DE016A">
              <w:rPr>
                <w:rFonts w:asciiTheme="minorEastAsia" w:hAnsiTheme="minorEastAsia" w:cs="新細明體" w:hint="eastAsia"/>
                <w:color w:val="000000"/>
                <w:kern w:val="0"/>
                <w:sz w:val="16"/>
                <w:szCs w:val="16"/>
              </w:rPr>
              <w:t>算</w:t>
            </w:r>
          </w:p>
        </w:tc>
        <w:tc>
          <w:tcPr>
            <w:tcW w:w="460" w:type="pct"/>
            <w:tcBorders>
              <w:top w:val="nil"/>
              <w:left w:val="nil"/>
              <w:bottom w:val="single" w:sz="8" w:space="0" w:color="auto"/>
              <w:right w:val="single" w:sz="8" w:space="0" w:color="auto"/>
            </w:tcBorders>
            <w:shd w:val="clear" w:color="000000" w:fill="FFFFFF"/>
            <w:tcFitText/>
            <w:vAlign w:val="center"/>
            <w:hideMark/>
          </w:tcPr>
          <w:p w14:paraId="3303F92D" w14:textId="77777777" w:rsidR="00B94612" w:rsidRPr="00DE016A" w:rsidRDefault="00B94612" w:rsidP="00952563">
            <w:pPr>
              <w:widowControl/>
              <w:snapToGrid w:val="0"/>
              <w:jc w:val="center"/>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135"/>
                <w:kern w:val="0"/>
                <w:sz w:val="16"/>
                <w:szCs w:val="16"/>
              </w:rPr>
              <w:t>實</w:t>
            </w:r>
            <w:r w:rsidRPr="00DE016A">
              <w:rPr>
                <w:rFonts w:asciiTheme="minorEastAsia" w:hAnsiTheme="minorEastAsia" w:cs="新細明體" w:hint="eastAsia"/>
                <w:color w:val="000000"/>
                <w:spacing w:val="-1"/>
                <w:kern w:val="0"/>
                <w:sz w:val="16"/>
                <w:szCs w:val="16"/>
              </w:rPr>
              <w:t>際</w:t>
            </w:r>
          </w:p>
        </w:tc>
        <w:tc>
          <w:tcPr>
            <w:tcW w:w="404" w:type="pct"/>
            <w:tcBorders>
              <w:top w:val="nil"/>
              <w:left w:val="nil"/>
              <w:bottom w:val="single" w:sz="8" w:space="0" w:color="auto"/>
              <w:right w:val="single" w:sz="8" w:space="0" w:color="auto"/>
            </w:tcBorders>
            <w:shd w:val="clear" w:color="000000" w:fill="FFFFFF"/>
            <w:tcFitText/>
            <w:vAlign w:val="center"/>
            <w:hideMark/>
          </w:tcPr>
          <w:p w14:paraId="3A7B059F" w14:textId="77777777" w:rsidR="00B94612" w:rsidRPr="00DE016A" w:rsidRDefault="00B94612" w:rsidP="00952563">
            <w:pPr>
              <w:widowControl/>
              <w:snapToGrid w:val="0"/>
              <w:jc w:val="center"/>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94"/>
                <w:kern w:val="0"/>
                <w:sz w:val="16"/>
                <w:szCs w:val="16"/>
              </w:rPr>
              <w:t>差</w:t>
            </w:r>
            <w:r w:rsidRPr="00DE016A">
              <w:rPr>
                <w:rFonts w:asciiTheme="minorEastAsia" w:hAnsiTheme="minorEastAsia" w:cs="新細明體" w:hint="eastAsia"/>
                <w:color w:val="000000"/>
                <w:spacing w:val="-1"/>
                <w:kern w:val="0"/>
                <w:sz w:val="16"/>
                <w:szCs w:val="16"/>
              </w:rPr>
              <w:t>額</w:t>
            </w:r>
          </w:p>
        </w:tc>
        <w:tc>
          <w:tcPr>
            <w:tcW w:w="522" w:type="pct"/>
            <w:tcBorders>
              <w:top w:val="nil"/>
              <w:left w:val="nil"/>
              <w:bottom w:val="single" w:sz="8" w:space="0" w:color="auto"/>
              <w:right w:val="single" w:sz="8" w:space="0" w:color="auto"/>
            </w:tcBorders>
            <w:shd w:val="clear" w:color="000000" w:fill="FFFFFF"/>
            <w:tcFitText/>
            <w:vAlign w:val="center"/>
            <w:hideMark/>
          </w:tcPr>
          <w:p w14:paraId="1C93692C" w14:textId="77777777" w:rsidR="00B94612" w:rsidRPr="00DE016A" w:rsidRDefault="00B94612" w:rsidP="00952563">
            <w:pPr>
              <w:widowControl/>
              <w:snapToGrid w:val="0"/>
              <w:jc w:val="center"/>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178"/>
                <w:kern w:val="0"/>
                <w:sz w:val="16"/>
                <w:szCs w:val="16"/>
              </w:rPr>
              <w:t>預</w:t>
            </w:r>
            <w:r w:rsidRPr="00DE016A">
              <w:rPr>
                <w:rFonts w:asciiTheme="minorEastAsia" w:hAnsiTheme="minorEastAsia" w:cs="新細明體" w:hint="eastAsia"/>
                <w:color w:val="000000"/>
                <w:kern w:val="0"/>
                <w:sz w:val="16"/>
                <w:szCs w:val="16"/>
              </w:rPr>
              <w:t>算</w:t>
            </w:r>
          </w:p>
        </w:tc>
        <w:tc>
          <w:tcPr>
            <w:tcW w:w="509" w:type="pct"/>
            <w:tcBorders>
              <w:top w:val="nil"/>
              <w:left w:val="nil"/>
              <w:bottom w:val="single" w:sz="8" w:space="0" w:color="auto"/>
              <w:right w:val="single" w:sz="8" w:space="0" w:color="auto"/>
            </w:tcBorders>
            <w:shd w:val="clear" w:color="000000" w:fill="FFFFFF"/>
            <w:tcFitText/>
            <w:vAlign w:val="center"/>
            <w:hideMark/>
          </w:tcPr>
          <w:p w14:paraId="5E36909A" w14:textId="77777777" w:rsidR="00B94612" w:rsidRPr="00DE016A" w:rsidRDefault="00B94612" w:rsidP="00952563">
            <w:pPr>
              <w:widowControl/>
              <w:snapToGrid w:val="0"/>
              <w:jc w:val="center"/>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170"/>
                <w:kern w:val="0"/>
                <w:sz w:val="16"/>
                <w:szCs w:val="16"/>
              </w:rPr>
              <w:t>實</w:t>
            </w:r>
            <w:r w:rsidRPr="00DE016A">
              <w:rPr>
                <w:rFonts w:asciiTheme="minorEastAsia" w:hAnsiTheme="minorEastAsia" w:cs="新細明體" w:hint="eastAsia"/>
                <w:color w:val="000000"/>
                <w:kern w:val="0"/>
                <w:sz w:val="16"/>
                <w:szCs w:val="16"/>
              </w:rPr>
              <w:t>際</w:t>
            </w:r>
          </w:p>
        </w:tc>
        <w:tc>
          <w:tcPr>
            <w:tcW w:w="461" w:type="pct"/>
            <w:tcBorders>
              <w:top w:val="nil"/>
              <w:left w:val="nil"/>
              <w:bottom w:val="single" w:sz="8" w:space="0" w:color="auto"/>
              <w:right w:val="single" w:sz="8" w:space="0" w:color="auto"/>
            </w:tcBorders>
            <w:shd w:val="clear" w:color="000000" w:fill="FFFFFF"/>
            <w:tcFitText/>
            <w:vAlign w:val="center"/>
            <w:hideMark/>
          </w:tcPr>
          <w:p w14:paraId="6E56590E" w14:textId="77777777" w:rsidR="00B94612" w:rsidRPr="00DE016A" w:rsidRDefault="00B94612" w:rsidP="00952563">
            <w:pPr>
              <w:widowControl/>
              <w:snapToGrid w:val="0"/>
              <w:jc w:val="center"/>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135"/>
                <w:kern w:val="0"/>
                <w:sz w:val="16"/>
                <w:szCs w:val="16"/>
              </w:rPr>
              <w:t>差</w:t>
            </w:r>
            <w:r w:rsidRPr="00DE016A">
              <w:rPr>
                <w:rFonts w:asciiTheme="minorEastAsia" w:hAnsiTheme="minorEastAsia" w:cs="新細明體" w:hint="eastAsia"/>
                <w:color w:val="000000"/>
                <w:kern w:val="0"/>
                <w:sz w:val="16"/>
                <w:szCs w:val="16"/>
              </w:rPr>
              <w:t>額</w:t>
            </w:r>
          </w:p>
        </w:tc>
      </w:tr>
      <w:tr w:rsidR="00B94612" w:rsidRPr="00DE016A" w14:paraId="6DFDF4FA" w14:textId="77777777" w:rsidTr="00952563">
        <w:trPr>
          <w:trHeight w:val="20"/>
        </w:trPr>
        <w:tc>
          <w:tcPr>
            <w:tcW w:w="236" w:type="pct"/>
            <w:tcBorders>
              <w:top w:val="nil"/>
              <w:left w:val="double" w:sz="6" w:space="0" w:color="auto"/>
              <w:bottom w:val="single" w:sz="4" w:space="0" w:color="auto"/>
              <w:right w:val="single" w:sz="4" w:space="0" w:color="auto"/>
            </w:tcBorders>
            <w:shd w:val="clear" w:color="000000" w:fill="FFFFFF"/>
            <w:noWrap/>
            <w:tcFitText/>
            <w:vAlign w:val="center"/>
            <w:hideMark/>
          </w:tcPr>
          <w:p w14:paraId="753E04E4" w14:textId="77777777" w:rsidR="00B94612" w:rsidRPr="00DE016A" w:rsidRDefault="00B94612" w:rsidP="00952563">
            <w:pPr>
              <w:widowControl/>
              <w:snapToGrid w:val="0"/>
              <w:jc w:val="center"/>
              <w:rPr>
                <w:rFonts w:asciiTheme="minorEastAsia" w:hAnsiTheme="minorEastAsia" w:cs="新細明體"/>
                <w:kern w:val="0"/>
                <w:sz w:val="16"/>
                <w:szCs w:val="16"/>
              </w:rPr>
            </w:pPr>
            <w:r w:rsidRPr="008B0AC8">
              <w:rPr>
                <w:rFonts w:asciiTheme="minorEastAsia" w:hAnsiTheme="minorEastAsia" w:cs="新細明體" w:hint="eastAsia"/>
                <w:kern w:val="0"/>
                <w:sz w:val="16"/>
                <w:szCs w:val="16"/>
              </w:rPr>
              <w:t>1</w:t>
            </w:r>
          </w:p>
        </w:tc>
        <w:tc>
          <w:tcPr>
            <w:tcW w:w="588" w:type="pct"/>
            <w:tcBorders>
              <w:top w:val="nil"/>
              <w:left w:val="nil"/>
              <w:bottom w:val="single" w:sz="8" w:space="0" w:color="auto"/>
              <w:right w:val="single" w:sz="8" w:space="0" w:color="auto"/>
            </w:tcBorders>
            <w:shd w:val="clear" w:color="000000" w:fill="FFFFFF"/>
            <w:noWrap/>
            <w:tcFitText/>
            <w:vAlign w:val="center"/>
            <w:hideMark/>
          </w:tcPr>
          <w:p w14:paraId="674E8255" w14:textId="77777777" w:rsidR="00B94612" w:rsidRPr="00DE016A" w:rsidRDefault="00B94612" w:rsidP="00952563">
            <w:pPr>
              <w:widowControl/>
              <w:snapToGrid w:val="0"/>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73"/>
                <w:kern w:val="0"/>
                <w:sz w:val="16"/>
                <w:szCs w:val="16"/>
              </w:rPr>
              <w:t>董事</w:t>
            </w:r>
            <w:r w:rsidRPr="00DE016A">
              <w:rPr>
                <w:rFonts w:asciiTheme="minorEastAsia" w:hAnsiTheme="minorEastAsia" w:cs="新細明體" w:hint="eastAsia"/>
                <w:color w:val="000000"/>
                <w:spacing w:val="1"/>
                <w:kern w:val="0"/>
                <w:sz w:val="16"/>
                <w:szCs w:val="16"/>
              </w:rPr>
              <w:t>會</w:t>
            </w:r>
          </w:p>
        </w:tc>
        <w:tc>
          <w:tcPr>
            <w:tcW w:w="448" w:type="pct"/>
            <w:tcBorders>
              <w:top w:val="nil"/>
              <w:left w:val="nil"/>
              <w:bottom w:val="single" w:sz="8" w:space="0" w:color="auto"/>
              <w:right w:val="single" w:sz="8" w:space="0" w:color="auto"/>
            </w:tcBorders>
            <w:shd w:val="clear" w:color="000000" w:fill="FFFFFF"/>
            <w:noWrap/>
            <w:tcFitText/>
            <w:vAlign w:val="center"/>
            <w:hideMark/>
          </w:tcPr>
          <w:p w14:paraId="49EAE4A6"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420"/>
                <w:kern w:val="0"/>
                <w:sz w:val="16"/>
                <w:szCs w:val="16"/>
              </w:rPr>
              <w:t xml:space="preserve">0 </w:t>
            </w:r>
          </w:p>
        </w:tc>
        <w:tc>
          <w:tcPr>
            <w:tcW w:w="449" w:type="pct"/>
            <w:tcBorders>
              <w:top w:val="nil"/>
              <w:left w:val="nil"/>
              <w:bottom w:val="single" w:sz="8" w:space="0" w:color="auto"/>
              <w:right w:val="single" w:sz="8" w:space="0" w:color="auto"/>
            </w:tcBorders>
            <w:shd w:val="clear" w:color="000000" w:fill="FFFFFF"/>
            <w:noWrap/>
            <w:tcFitText/>
            <w:vAlign w:val="center"/>
            <w:hideMark/>
          </w:tcPr>
          <w:p w14:paraId="5352921D"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211"/>
                <w:kern w:val="0"/>
                <w:sz w:val="16"/>
                <w:szCs w:val="16"/>
              </w:rPr>
              <w:t>0</w:t>
            </w:r>
            <w:r w:rsidRPr="008B0AC8">
              <w:rPr>
                <w:rFonts w:asciiTheme="minorEastAsia" w:hAnsiTheme="minorEastAsia" w:cs="Arial"/>
                <w:color w:val="000000"/>
                <w:spacing w:val="-1"/>
                <w:kern w:val="0"/>
                <w:sz w:val="16"/>
                <w:szCs w:val="16"/>
              </w:rPr>
              <w:t xml:space="preserve"> </w:t>
            </w:r>
          </w:p>
        </w:tc>
        <w:tc>
          <w:tcPr>
            <w:tcW w:w="475" w:type="pct"/>
            <w:tcBorders>
              <w:top w:val="nil"/>
              <w:left w:val="nil"/>
              <w:bottom w:val="single" w:sz="8" w:space="0" w:color="auto"/>
              <w:right w:val="single" w:sz="8" w:space="0" w:color="auto"/>
            </w:tcBorders>
            <w:shd w:val="clear" w:color="000000" w:fill="FFFFFF"/>
            <w:noWrap/>
            <w:tcFitText/>
            <w:vAlign w:val="center"/>
            <w:hideMark/>
          </w:tcPr>
          <w:p w14:paraId="21BC4C43"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230"/>
                <w:kern w:val="0"/>
                <w:sz w:val="16"/>
                <w:szCs w:val="16"/>
              </w:rPr>
              <w:t>0</w:t>
            </w:r>
            <w:r w:rsidRPr="008B0AC8">
              <w:rPr>
                <w:rFonts w:asciiTheme="minorEastAsia" w:hAnsiTheme="minorEastAsia" w:cs="Arial"/>
                <w:color w:val="000000"/>
                <w:spacing w:val="-1"/>
                <w:kern w:val="0"/>
                <w:sz w:val="16"/>
                <w:szCs w:val="16"/>
              </w:rPr>
              <w:t xml:space="preserve"> </w:t>
            </w:r>
          </w:p>
        </w:tc>
        <w:tc>
          <w:tcPr>
            <w:tcW w:w="448" w:type="pct"/>
            <w:tcBorders>
              <w:top w:val="nil"/>
              <w:left w:val="nil"/>
              <w:bottom w:val="single" w:sz="8" w:space="0" w:color="auto"/>
              <w:right w:val="single" w:sz="8" w:space="0" w:color="auto"/>
            </w:tcBorders>
            <w:shd w:val="clear" w:color="000000" w:fill="FFFFFF"/>
            <w:noWrap/>
            <w:tcFitText/>
            <w:vAlign w:val="center"/>
            <w:hideMark/>
          </w:tcPr>
          <w:p w14:paraId="4FC66521"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3"/>
                <w:w w:val="84"/>
                <w:kern w:val="0"/>
                <w:sz w:val="16"/>
                <w:szCs w:val="16"/>
              </w:rPr>
              <w:t>764,280</w:t>
            </w:r>
            <w:r w:rsidRPr="008B0AC8">
              <w:rPr>
                <w:rFonts w:asciiTheme="minorEastAsia" w:hAnsiTheme="minorEastAsia" w:cs="Arial"/>
                <w:color w:val="000000"/>
                <w:spacing w:val="-6"/>
                <w:w w:val="84"/>
                <w:kern w:val="0"/>
                <w:sz w:val="16"/>
                <w:szCs w:val="16"/>
              </w:rPr>
              <w:t xml:space="preserve"> </w:t>
            </w:r>
          </w:p>
        </w:tc>
        <w:tc>
          <w:tcPr>
            <w:tcW w:w="460" w:type="pct"/>
            <w:tcBorders>
              <w:top w:val="nil"/>
              <w:left w:val="nil"/>
              <w:bottom w:val="single" w:sz="8" w:space="0" w:color="auto"/>
              <w:right w:val="single" w:sz="8" w:space="0" w:color="auto"/>
            </w:tcBorders>
            <w:shd w:val="clear" w:color="000000" w:fill="FFFFFF"/>
            <w:noWrap/>
            <w:tcFitText/>
            <w:vAlign w:val="center"/>
            <w:hideMark/>
          </w:tcPr>
          <w:p w14:paraId="09228513"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3"/>
                <w:w w:val="87"/>
                <w:kern w:val="0"/>
                <w:sz w:val="16"/>
                <w:szCs w:val="16"/>
              </w:rPr>
              <w:t>831,126</w:t>
            </w:r>
            <w:r w:rsidRPr="008B0AC8">
              <w:rPr>
                <w:rFonts w:asciiTheme="minorEastAsia" w:hAnsiTheme="minorEastAsia" w:cs="Arial"/>
                <w:color w:val="000000"/>
                <w:spacing w:val="-6"/>
                <w:w w:val="87"/>
                <w:kern w:val="0"/>
                <w:sz w:val="16"/>
                <w:szCs w:val="16"/>
              </w:rPr>
              <w:t xml:space="preserve"> </w:t>
            </w:r>
          </w:p>
        </w:tc>
        <w:tc>
          <w:tcPr>
            <w:tcW w:w="404" w:type="pct"/>
            <w:tcBorders>
              <w:top w:val="nil"/>
              <w:left w:val="nil"/>
              <w:bottom w:val="single" w:sz="8" w:space="0" w:color="auto"/>
              <w:right w:val="single" w:sz="8" w:space="0" w:color="auto"/>
            </w:tcBorders>
            <w:shd w:val="clear" w:color="000000" w:fill="FFFFFF"/>
            <w:noWrap/>
            <w:tcFitText/>
            <w:vAlign w:val="center"/>
            <w:hideMark/>
          </w:tcPr>
          <w:p w14:paraId="0C57D477"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11"/>
                <w:w w:val="83"/>
                <w:kern w:val="0"/>
                <w:sz w:val="16"/>
                <w:szCs w:val="16"/>
              </w:rPr>
              <w:t>(66,846</w:t>
            </w:r>
            <w:r w:rsidRPr="00DE016A">
              <w:rPr>
                <w:rFonts w:asciiTheme="minorEastAsia" w:hAnsiTheme="minorEastAsia" w:cs="Arial"/>
                <w:color w:val="FF0000"/>
                <w:spacing w:val="4"/>
                <w:w w:val="83"/>
                <w:kern w:val="0"/>
                <w:sz w:val="16"/>
                <w:szCs w:val="16"/>
              </w:rPr>
              <w:t>)</w:t>
            </w:r>
          </w:p>
        </w:tc>
        <w:tc>
          <w:tcPr>
            <w:tcW w:w="522" w:type="pct"/>
            <w:tcBorders>
              <w:top w:val="nil"/>
              <w:left w:val="nil"/>
              <w:bottom w:val="single" w:sz="8" w:space="0" w:color="auto"/>
              <w:right w:val="single" w:sz="8" w:space="0" w:color="auto"/>
            </w:tcBorders>
            <w:shd w:val="clear" w:color="000000" w:fill="FFFFFF"/>
            <w:noWrap/>
            <w:tcFitText/>
            <w:vAlign w:val="center"/>
            <w:hideMark/>
          </w:tcPr>
          <w:p w14:paraId="207E934D"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13"/>
                <w:w w:val="96"/>
                <w:kern w:val="0"/>
                <w:sz w:val="16"/>
                <w:szCs w:val="16"/>
              </w:rPr>
              <w:t>(764,280</w:t>
            </w:r>
            <w:r w:rsidRPr="00DE016A">
              <w:rPr>
                <w:rFonts w:asciiTheme="minorEastAsia" w:hAnsiTheme="minorEastAsia" w:cs="Arial"/>
                <w:color w:val="FF0000"/>
                <w:spacing w:val="8"/>
                <w:w w:val="96"/>
                <w:kern w:val="0"/>
                <w:sz w:val="16"/>
                <w:szCs w:val="16"/>
              </w:rPr>
              <w:t>)</w:t>
            </w:r>
          </w:p>
        </w:tc>
        <w:tc>
          <w:tcPr>
            <w:tcW w:w="509" w:type="pct"/>
            <w:tcBorders>
              <w:top w:val="nil"/>
              <w:left w:val="nil"/>
              <w:bottom w:val="single" w:sz="8" w:space="0" w:color="auto"/>
              <w:right w:val="single" w:sz="8" w:space="0" w:color="auto"/>
            </w:tcBorders>
            <w:shd w:val="clear" w:color="000000" w:fill="FFFFFF"/>
            <w:noWrap/>
            <w:tcFitText/>
            <w:vAlign w:val="center"/>
            <w:hideMark/>
          </w:tcPr>
          <w:p w14:paraId="32E5C20C"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13"/>
                <w:w w:val="94"/>
                <w:kern w:val="0"/>
                <w:sz w:val="16"/>
                <w:szCs w:val="16"/>
              </w:rPr>
              <w:t>(831,126</w:t>
            </w:r>
            <w:r w:rsidRPr="00DE016A">
              <w:rPr>
                <w:rFonts w:asciiTheme="minorEastAsia" w:hAnsiTheme="minorEastAsia" w:cs="Arial"/>
                <w:color w:val="FF0000"/>
                <w:spacing w:val="2"/>
                <w:w w:val="94"/>
                <w:kern w:val="0"/>
                <w:sz w:val="16"/>
                <w:szCs w:val="16"/>
              </w:rPr>
              <w:t>)</w:t>
            </w:r>
          </w:p>
        </w:tc>
        <w:tc>
          <w:tcPr>
            <w:tcW w:w="461" w:type="pct"/>
            <w:tcBorders>
              <w:top w:val="nil"/>
              <w:left w:val="nil"/>
              <w:bottom w:val="single" w:sz="8" w:space="0" w:color="auto"/>
              <w:right w:val="single" w:sz="8" w:space="0" w:color="auto"/>
            </w:tcBorders>
            <w:shd w:val="clear" w:color="000000" w:fill="FFFFFF"/>
            <w:noWrap/>
            <w:tcFitText/>
            <w:vAlign w:val="center"/>
            <w:hideMark/>
          </w:tcPr>
          <w:p w14:paraId="33520E5E"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13"/>
                <w:w w:val="97"/>
                <w:kern w:val="0"/>
                <w:sz w:val="16"/>
                <w:szCs w:val="16"/>
              </w:rPr>
              <w:t>(66,846</w:t>
            </w:r>
            <w:r w:rsidRPr="00DE016A">
              <w:rPr>
                <w:rFonts w:asciiTheme="minorEastAsia" w:hAnsiTheme="minorEastAsia" w:cs="Arial"/>
                <w:color w:val="FF0000"/>
                <w:spacing w:val="1"/>
                <w:w w:val="97"/>
                <w:kern w:val="0"/>
                <w:sz w:val="16"/>
                <w:szCs w:val="16"/>
              </w:rPr>
              <w:t>)</w:t>
            </w:r>
          </w:p>
        </w:tc>
      </w:tr>
      <w:tr w:rsidR="00B94612" w:rsidRPr="00DE016A" w14:paraId="65EFA809" w14:textId="77777777" w:rsidTr="00952563">
        <w:trPr>
          <w:trHeight w:val="20"/>
        </w:trPr>
        <w:tc>
          <w:tcPr>
            <w:tcW w:w="236" w:type="pct"/>
            <w:tcBorders>
              <w:top w:val="nil"/>
              <w:left w:val="double" w:sz="6" w:space="0" w:color="auto"/>
              <w:bottom w:val="single" w:sz="4" w:space="0" w:color="auto"/>
              <w:right w:val="single" w:sz="4" w:space="0" w:color="auto"/>
            </w:tcBorders>
            <w:shd w:val="clear" w:color="000000" w:fill="FFFFFF"/>
            <w:noWrap/>
            <w:tcFitText/>
            <w:vAlign w:val="center"/>
            <w:hideMark/>
          </w:tcPr>
          <w:p w14:paraId="42AC09F0" w14:textId="77777777" w:rsidR="00B94612" w:rsidRPr="00DE016A" w:rsidRDefault="00B94612" w:rsidP="00952563">
            <w:pPr>
              <w:widowControl/>
              <w:snapToGrid w:val="0"/>
              <w:jc w:val="center"/>
              <w:rPr>
                <w:rFonts w:asciiTheme="minorEastAsia" w:hAnsiTheme="minorEastAsia" w:cs="新細明體"/>
                <w:kern w:val="0"/>
                <w:sz w:val="16"/>
                <w:szCs w:val="16"/>
              </w:rPr>
            </w:pPr>
            <w:r w:rsidRPr="008B0AC8">
              <w:rPr>
                <w:rFonts w:asciiTheme="minorEastAsia" w:hAnsiTheme="minorEastAsia" w:cs="新細明體" w:hint="eastAsia"/>
                <w:kern w:val="0"/>
                <w:sz w:val="16"/>
                <w:szCs w:val="16"/>
              </w:rPr>
              <w:t>2</w:t>
            </w:r>
          </w:p>
        </w:tc>
        <w:tc>
          <w:tcPr>
            <w:tcW w:w="588" w:type="pct"/>
            <w:tcBorders>
              <w:top w:val="nil"/>
              <w:left w:val="nil"/>
              <w:bottom w:val="single" w:sz="8" w:space="0" w:color="auto"/>
              <w:right w:val="single" w:sz="8" w:space="0" w:color="auto"/>
            </w:tcBorders>
            <w:shd w:val="clear" w:color="000000" w:fill="FFFFFF"/>
            <w:noWrap/>
            <w:tcFitText/>
            <w:vAlign w:val="center"/>
            <w:hideMark/>
          </w:tcPr>
          <w:p w14:paraId="5D062469" w14:textId="77777777" w:rsidR="00B94612" w:rsidRPr="00DE016A" w:rsidRDefault="00B94612" w:rsidP="00952563">
            <w:pPr>
              <w:widowControl/>
              <w:snapToGrid w:val="0"/>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73"/>
                <w:kern w:val="0"/>
                <w:sz w:val="16"/>
                <w:szCs w:val="16"/>
              </w:rPr>
              <w:t>校長</w:t>
            </w:r>
            <w:r w:rsidRPr="00DE016A">
              <w:rPr>
                <w:rFonts w:asciiTheme="minorEastAsia" w:hAnsiTheme="minorEastAsia" w:cs="新細明體" w:hint="eastAsia"/>
                <w:color w:val="000000"/>
                <w:spacing w:val="1"/>
                <w:kern w:val="0"/>
                <w:sz w:val="16"/>
                <w:szCs w:val="16"/>
              </w:rPr>
              <w:t>室</w:t>
            </w:r>
          </w:p>
        </w:tc>
        <w:tc>
          <w:tcPr>
            <w:tcW w:w="448" w:type="pct"/>
            <w:tcBorders>
              <w:top w:val="nil"/>
              <w:left w:val="nil"/>
              <w:bottom w:val="single" w:sz="8" w:space="0" w:color="auto"/>
              <w:right w:val="single" w:sz="8" w:space="0" w:color="auto"/>
            </w:tcBorders>
            <w:shd w:val="clear" w:color="000000" w:fill="FFFFFF"/>
            <w:noWrap/>
            <w:tcFitText/>
            <w:vAlign w:val="center"/>
            <w:hideMark/>
          </w:tcPr>
          <w:p w14:paraId="4FAFC362"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420"/>
                <w:kern w:val="0"/>
                <w:sz w:val="16"/>
                <w:szCs w:val="16"/>
              </w:rPr>
              <w:t xml:space="preserve">0 </w:t>
            </w:r>
          </w:p>
        </w:tc>
        <w:tc>
          <w:tcPr>
            <w:tcW w:w="449" w:type="pct"/>
            <w:tcBorders>
              <w:top w:val="nil"/>
              <w:left w:val="nil"/>
              <w:bottom w:val="single" w:sz="8" w:space="0" w:color="auto"/>
              <w:right w:val="single" w:sz="8" w:space="0" w:color="auto"/>
            </w:tcBorders>
            <w:shd w:val="clear" w:color="000000" w:fill="FFFFFF"/>
            <w:noWrap/>
            <w:tcFitText/>
            <w:vAlign w:val="center"/>
            <w:hideMark/>
          </w:tcPr>
          <w:p w14:paraId="24E76E61"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211"/>
                <w:kern w:val="0"/>
                <w:sz w:val="16"/>
                <w:szCs w:val="16"/>
              </w:rPr>
              <w:t>0</w:t>
            </w:r>
            <w:r w:rsidRPr="008B0AC8">
              <w:rPr>
                <w:rFonts w:asciiTheme="minorEastAsia" w:hAnsiTheme="minorEastAsia" w:cs="Arial"/>
                <w:color w:val="000000"/>
                <w:spacing w:val="-1"/>
                <w:kern w:val="0"/>
                <w:sz w:val="16"/>
                <w:szCs w:val="16"/>
              </w:rPr>
              <w:t xml:space="preserve"> </w:t>
            </w:r>
          </w:p>
        </w:tc>
        <w:tc>
          <w:tcPr>
            <w:tcW w:w="475" w:type="pct"/>
            <w:tcBorders>
              <w:top w:val="nil"/>
              <w:left w:val="nil"/>
              <w:bottom w:val="single" w:sz="8" w:space="0" w:color="auto"/>
              <w:right w:val="single" w:sz="8" w:space="0" w:color="auto"/>
            </w:tcBorders>
            <w:shd w:val="clear" w:color="000000" w:fill="FFFFFF"/>
            <w:noWrap/>
            <w:tcFitText/>
            <w:vAlign w:val="center"/>
            <w:hideMark/>
          </w:tcPr>
          <w:p w14:paraId="5D8248AB"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230"/>
                <w:kern w:val="0"/>
                <w:sz w:val="16"/>
                <w:szCs w:val="16"/>
              </w:rPr>
              <w:t>0</w:t>
            </w:r>
            <w:r w:rsidRPr="008B0AC8">
              <w:rPr>
                <w:rFonts w:asciiTheme="minorEastAsia" w:hAnsiTheme="minorEastAsia" w:cs="Arial"/>
                <w:color w:val="000000"/>
                <w:spacing w:val="-1"/>
                <w:kern w:val="0"/>
                <w:sz w:val="16"/>
                <w:szCs w:val="16"/>
              </w:rPr>
              <w:t xml:space="preserve"> </w:t>
            </w:r>
          </w:p>
        </w:tc>
        <w:tc>
          <w:tcPr>
            <w:tcW w:w="448" w:type="pct"/>
            <w:tcBorders>
              <w:top w:val="nil"/>
              <w:left w:val="nil"/>
              <w:bottom w:val="single" w:sz="8" w:space="0" w:color="auto"/>
              <w:right w:val="single" w:sz="8" w:space="0" w:color="auto"/>
            </w:tcBorders>
            <w:shd w:val="clear" w:color="000000" w:fill="FFFFFF"/>
            <w:noWrap/>
            <w:tcFitText/>
            <w:vAlign w:val="center"/>
            <w:hideMark/>
          </w:tcPr>
          <w:p w14:paraId="6A2AA242"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3"/>
                <w:w w:val="84"/>
                <w:kern w:val="0"/>
                <w:sz w:val="16"/>
                <w:szCs w:val="16"/>
              </w:rPr>
              <w:t>776,860</w:t>
            </w:r>
            <w:r w:rsidRPr="008B0AC8">
              <w:rPr>
                <w:rFonts w:asciiTheme="minorEastAsia" w:hAnsiTheme="minorEastAsia" w:cs="Arial"/>
                <w:color w:val="000000"/>
                <w:spacing w:val="-6"/>
                <w:w w:val="84"/>
                <w:kern w:val="0"/>
                <w:sz w:val="16"/>
                <w:szCs w:val="16"/>
              </w:rPr>
              <w:t xml:space="preserve"> </w:t>
            </w:r>
          </w:p>
        </w:tc>
        <w:tc>
          <w:tcPr>
            <w:tcW w:w="460" w:type="pct"/>
            <w:tcBorders>
              <w:top w:val="nil"/>
              <w:left w:val="nil"/>
              <w:bottom w:val="single" w:sz="8" w:space="0" w:color="auto"/>
              <w:right w:val="single" w:sz="8" w:space="0" w:color="auto"/>
            </w:tcBorders>
            <w:shd w:val="clear" w:color="000000" w:fill="FFFFFF"/>
            <w:noWrap/>
            <w:tcFitText/>
            <w:vAlign w:val="center"/>
            <w:hideMark/>
          </w:tcPr>
          <w:p w14:paraId="009FAB87"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3"/>
                <w:w w:val="87"/>
                <w:kern w:val="0"/>
                <w:sz w:val="16"/>
                <w:szCs w:val="16"/>
              </w:rPr>
              <w:t>793,170</w:t>
            </w:r>
            <w:r w:rsidRPr="008B0AC8">
              <w:rPr>
                <w:rFonts w:asciiTheme="minorEastAsia" w:hAnsiTheme="minorEastAsia" w:cs="Arial"/>
                <w:color w:val="000000"/>
                <w:spacing w:val="-6"/>
                <w:w w:val="87"/>
                <w:kern w:val="0"/>
                <w:sz w:val="16"/>
                <w:szCs w:val="16"/>
              </w:rPr>
              <w:t xml:space="preserve"> </w:t>
            </w:r>
          </w:p>
        </w:tc>
        <w:tc>
          <w:tcPr>
            <w:tcW w:w="404" w:type="pct"/>
            <w:tcBorders>
              <w:top w:val="nil"/>
              <w:left w:val="nil"/>
              <w:bottom w:val="single" w:sz="8" w:space="0" w:color="auto"/>
              <w:right w:val="single" w:sz="8" w:space="0" w:color="auto"/>
            </w:tcBorders>
            <w:shd w:val="clear" w:color="000000" w:fill="FFFFFF"/>
            <w:noWrap/>
            <w:tcFitText/>
            <w:vAlign w:val="center"/>
            <w:hideMark/>
          </w:tcPr>
          <w:p w14:paraId="0883FC97"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11"/>
                <w:w w:val="83"/>
                <w:kern w:val="0"/>
                <w:sz w:val="16"/>
                <w:szCs w:val="16"/>
              </w:rPr>
              <w:t>(16,310</w:t>
            </w:r>
            <w:r w:rsidRPr="00DE016A">
              <w:rPr>
                <w:rFonts w:asciiTheme="minorEastAsia" w:hAnsiTheme="minorEastAsia" w:cs="Arial"/>
                <w:color w:val="FF0000"/>
                <w:spacing w:val="4"/>
                <w:w w:val="83"/>
                <w:kern w:val="0"/>
                <w:sz w:val="16"/>
                <w:szCs w:val="16"/>
              </w:rPr>
              <w:t>)</w:t>
            </w:r>
          </w:p>
        </w:tc>
        <w:tc>
          <w:tcPr>
            <w:tcW w:w="522" w:type="pct"/>
            <w:tcBorders>
              <w:top w:val="nil"/>
              <w:left w:val="nil"/>
              <w:bottom w:val="single" w:sz="8" w:space="0" w:color="auto"/>
              <w:right w:val="single" w:sz="8" w:space="0" w:color="auto"/>
            </w:tcBorders>
            <w:shd w:val="clear" w:color="000000" w:fill="FFFFFF"/>
            <w:noWrap/>
            <w:tcFitText/>
            <w:vAlign w:val="center"/>
            <w:hideMark/>
          </w:tcPr>
          <w:p w14:paraId="4A7DD637"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13"/>
                <w:w w:val="96"/>
                <w:kern w:val="0"/>
                <w:sz w:val="16"/>
                <w:szCs w:val="16"/>
              </w:rPr>
              <w:t>(776,860</w:t>
            </w:r>
            <w:r w:rsidRPr="00DE016A">
              <w:rPr>
                <w:rFonts w:asciiTheme="minorEastAsia" w:hAnsiTheme="minorEastAsia" w:cs="Arial"/>
                <w:color w:val="FF0000"/>
                <w:spacing w:val="8"/>
                <w:w w:val="96"/>
                <w:kern w:val="0"/>
                <w:sz w:val="16"/>
                <w:szCs w:val="16"/>
              </w:rPr>
              <w:t>)</w:t>
            </w:r>
          </w:p>
        </w:tc>
        <w:tc>
          <w:tcPr>
            <w:tcW w:w="509" w:type="pct"/>
            <w:tcBorders>
              <w:top w:val="nil"/>
              <w:left w:val="nil"/>
              <w:bottom w:val="single" w:sz="8" w:space="0" w:color="auto"/>
              <w:right w:val="single" w:sz="8" w:space="0" w:color="auto"/>
            </w:tcBorders>
            <w:shd w:val="clear" w:color="000000" w:fill="FFFFFF"/>
            <w:noWrap/>
            <w:tcFitText/>
            <w:vAlign w:val="center"/>
            <w:hideMark/>
          </w:tcPr>
          <w:p w14:paraId="588FEB83"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13"/>
                <w:w w:val="94"/>
                <w:kern w:val="0"/>
                <w:sz w:val="16"/>
                <w:szCs w:val="16"/>
              </w:rPr>
              <w:t>(793,170</w:t>
            </w:r>
            <w:r w:rsidRPr="00DE016A">
              <w:rPr>
                <w:rFonts w:asciiTheme="minorEastAsia" w:hAnsiTheme="minorEastAsia" w:cs="Arial"/>
                <w:color w:val="FF0000"/>
                <w:spacing w:val="2"/>
                <w:w w:val="94"/>
                <w:kern w:val="0"/>
                <w:sz w:val="16"/>
                <w:szCs w:val="16"/>
              </w:rPr>
              <w:t>)</w:t>
            </w:r>
          </w:p>
        </w:tc>
        <w:tc>
          <w:tcPr>
            <w:tcW w:w="461" w:type="pct"/>
            <w:tcBorders>
              <w:top w:val="nil"/>
              <w:left w:val="nil"/>
              <w:bottom w:val="single" w:sz="8" w:space="0" w:color="auto"/>
              <w:right w:val="single" w:sz="8" w:space="0" w:color="auto"/>
            </w:tcBorders>
            <w:shd w:val="clear" w:color="000000" w:fill="FFFFFF"/>
            <w:noWrap/>
            <w:tcFitText/>
            <w:vAlign w:val="center"/>
            <w:hideMark/>
          </w:tcPr>
          <w:p w14:paraId="244AD58F"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13"/>
                <w:w w:val="97"/>
                <w:kern w:val="0"/>
                <w:sz w:val="16"/>
                <w:szCs w:val="16"/>
              </w:rPr>
              <w:t>(16,310</w:t>
            </w:r>
            <w:r w:rsidRPr="00DE016A">
              <w:rPr>
                <w:rFonts w:asciiTheme="minorEastAsia" w:hAnsiTheme="minorEastAsia" w:cs="Arial"/>
                <w:color w:val="FF0000"/>
                <w:spacing w:val="1"/>
                <w:w w:val="97"/>
                <w:kern w:val="0"/>
                <w:sz w:val="16"/>
                <w:szCs w:val="16"/>
              </w:rPr>
              <w:t>)</w:t>
            </w:r>
          </w:p>
        </w:tc>
      </w:tr>
      <w:tr w:rsidR="00B94612" w:rsidRPr="00DE016A" w14:paraId="3C867DE1" w14:textId="77777777" w:rsidTr="00952563">
        <w:trPr>
          <w:trHeight w:val="20"/>
        </w:trPr>
        <w:tc>
          <w:tcPr>
            <w:tcW w:w="236" w:type="pct"/>
            <w:tcBorders>
              <w:top w:val="nil"/>
              <w:left w:val="double" w:sz="6" w:space="0" w:color="auto"/>
              <w:bottom w:val="single" w:sz="4" w:space="0" w:color="auto"/>
              <w:right w:val="single" w:sz="4" w:space="0" w:color="auto"/>
            </w:tcBorders>
            <w:shd w:val="clear" w:color="000000" w:fill="FFFFFF"/>
            <w:noWrap/>
            <w:tcFitText/>
            <w:vAlign w:val="center"/>
            <w:hideMark/>
          </w:tcPr>
          <w:p w14:paraId="360E6059" w14:textId="77777777" w:rsidR="00B94612" w:rsidRPr="00DE016A" w:rsidRDefault="00B94612" w:rsidP="00952563">
            <w:pPr>
              <w:widowControl/>
              <w:snapToGrid w:val="0"/>
              <w:jc w:val="center"/>
              <w:rPr>
                <w:rFonts w:asciiTheme="minorEastAsia" w:hAnsiTheme="minorEastAsia" w:cs="新細明體"/>
                <w:kern w:val="0"/>
                <w:sz w:val="16"/>
                <w:szCs w:val="16"/>
              </w:rPr>
            </w:pPr>
            <w:r w:rsidRPr="008B0AC8">
              <w:rPr>
                <w:rFonts w:asciiTheme="minorEastAsia" w:hAnsiTheme="minorEastAsia" w:cs="新細明體" w:hint="eastAsia"/>
                <w:kern w:val="0"/>
                <w:sz w:val="16"/>
                <w:szCs w:val="16"/>
              </w:rPr>
              <w:t>3</w:t>
            </w:r>
          </w:p>
        </w:tc>
        <w:tc>
          <w:tcPr>
            <w:tcW w:w="588" w:type="pct"/>
            <w:tcBorders>
              <w:top w:val="nil"/>
              <w:left w:val="nil"/>
              <w:bottom w:val="single" w:sz="8" w:space="0" w:color="auto"/>
              <w:right w:val="single" w:sz="8" w:space="0" w:color="auto"/>
            </w:tcBorders>
            <w:shd w:val="clear" w:color="000000" w:fill="FFFFFF"/>
            <w:noWrap/>
            <w:tcFitText/>
            <w:vAlign w:val="center"/>
            <w:hideMark/>
          </w:tcPr>
          <w:p w14:paraId="60931291" w14:textId="77777777" w:rsidR="00B94612" w:rsidRPr="00DE016A" w:rsidRDefault="00B94612" w:rsidP="00952563">
            <w:pPr>
              <w:widowControl/>
              <w:snapToGrid w:val="0"/>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73"/>
                <w:kern w:val="0"/>
                <w:sz w:val="16"/>
                <w:szCs w:val="16"/>
              </w:rPr>
              <w:t>秘書</w:t>
            </w:r>
            <w:r w:rsidRPr="00DE016A">
              <w:rPr>
                <w:rFonts w:asciiTheme="minorEastAsia" w:hAnsiTheme="minorEastAsia" w:cs="新細明體" w:hint="eastAsia"/>
                <w:color w:val="000000"/>
                <w:spacing w:val="1"/>
                <w:kern w:val="0"/>
                <w:sz w:val="16"/>
                <w:szCs w:val="16"/>
              </w:rPr>
              <w:t>室</w:t>
            </w:r>
          </w:p>
        </w:tc>
        <w:tc>
          <w:tcPr>
            <w:tcW w:w="448" w:type="pct"/>
            <w:tcBorders>
              <w:top w:val="nil"/>
              <w:left w:val="nil"/>
              <w:bottom w:val="single" w:sz="8" w:space="0" w:color="auto"/>
              <w:right w:val="single" w:sz="8" w:space="0" w:color="auto"/>
            </w:tcBorders>
            <w:shd w:val="clear" w:color="000000" w:fill="FFFFFF"/>
            <w:noWrap/>
            <w:tcFitText/>
            <w:vAlign w:val="center"/>
            <w:hideMark/>
          </w:tcPr>
          <w:p w14:paraId="053C3586"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420"/>
                <w:kern w:val="0"/>
                <w:sz w:val="16"/>
                <w:szCs w:val="16"/>
              </w:rPr>
              <w:t xml:space="preserve">0 </w:t>
            </w:r>
          </w:p>
        </w:tc>
        <w:tc>
          <w:tcPr>
            <w:tcW w:w="449" w:type="pct"/>
            <w:tcBorders>
              <w:top w:val="nil"/>
              <w:left w:val="nil"/>
              <w:bottom w:val="single" w:sz="8" w:space="0" w:color="auto"/>
              <w:right w:val="single" w:sz="8" w:space="0" w:color="auto"/>
            </w:tcBorders>
            <w:shd w:val="clear" w:color="000000" w:fill="FFFFFF"/>
            <w:noWrap/>
            <w:tcFitText/>
            <w:vAlign w:val="center"/>
            <w:hideMark/>
          </w:tcPr>
          <w:p w14:paraId="71DDF7EB"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211"/>
                <w:kern w:val="0"/>
                <w:sz w:val="16"/>
                <w:szCs w:val="16"/>
              </w:rPr>
              <w:t>0</w:t>
            </w:r>
            <w:r w:rsidRPr="008B0AC8">
              <w:rPr>
                <w:rFonts w:asciiTheme="minorEastAsia" w:hAnsiTheme="minorEastAsia" w:cs="Arial"/>
                <w:color w:val="000000"/>
                <w:spacing w:val="-1"/>
                <w:kern w:val="0"/>
                <w:sz w:val="16"/>
                <w:szCs w:val="16"/>
              </w:rPr>
              <w:t xml:space="preserve"> </w:t>
            </w:r>
          </w:p>
        </w:tc>
        <w:tc>
          <w:tcPr>
            <w:tcW w:w="475" w:type="pct"/>
            <w:tcBorders>
              <w:top w:val="nil"/>
              <w:left w:val="nil"/>
              <w:bottom w:val="single" w:sz="8" w:space="0" w:color="auto"/>
              <w:right w:val="single" w:sz="8" w:space="0" w:color="auto"/>
            </w:tcBorders>
            <w:shd w:val="clear" w:color="000000" w:fill="FFFFFF"/>
            <w:noWrap/>
            <w:tcFitText/>
            <w:vAlign w:val="center"/>
            <w:hideMark/>
          </w:tcPr>
          <w:p w14:paraId="6B7CF2F2"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230"/>
                <w:kern w:val="0"/>
                <w:sz w:val="16"/>
                <w:szCs w:val="16"/>
              </w:rPr>
              <w:t>0</w:t>
            </w:r>
            <w:r w:rsidRPr="008B0AC8">
              <w:rPr>
                <w:rFonts w:asciiTheme="minorEastAsia" w:hAnsiTheme="minorEastAsia" w:cs="Arial"/>
                <w:color w:val="000000"/>
                <w:spacing w:val="-1"/>
                <w:kern w:val="0"/>
                <w:sz w:val="16"/>
                <w:szCs w:val="16"/>
              </w:rPr>
              <w:t xml:space="preserve"> </w:t>
            </w:r>
          </w:p>
        </w:tc>
        <w:tc>
          <w:tcPr>
            <w:tcW w:w="448" w:type="pct"/>
            <w:tcBorders>
              <w:top w:val="nil"/>
              <w:left w:val="nil"/>
              <w:bottom w:val="single" w:sz="8" w:space="0" w:color="auto"/>
              <w:right w:val="single" w:sz="8" w:space="0" w:color="auto"/>
            </w:tcBorders>
            <w:shd w:val="clear" w:color="000000" w:fill="FFFFFF"/>
            <w:noWrap/>
            <w:tcFitText/>
            <w:vAlign w:val="center"/>
            <w:hideMark/>
          </w:tcPr>
          <w:p w14:paraId="3381226E"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0"/>
                <w:w w:val="70"/>
                <w:kern w:val="0"/>
                <w:sz w:val="16"/>
                <w:szCs w:val="16"/>
              </w:rPr>
              <w:t>1,072,734</w:t>
            </w:r>
            <w:r w:rsidRPr="008B0AC8">
              <w:rPr>
                <w:rFonts w:asciiTheme="minorEastAsia" w:hAnsiTheme="minorEastAsia" w:cs="Arial"/>
                <w:color w:val="000000"/>
                <w:spacing w:val="-1"/>
                <w:w w:val="70"/>
                <w:kern w:val="0"/>
                <w:sz w:val="16"/>
                <w:szCs w:val="16"/>
              </w:rPr>
              <w:t xml:space="preserve"> </w:t>
            </w:r>
          </w:p>
        </w:tc>
        <w:tc>
          <w:tcPr>
            <w:tcW w:w="460" w:type="pct"/>
            <w:tcBorders>
              <w:top w:val="nil"/>
              <w:left w:val="nil"/>
              <w:bottom w:val="single" w:sz="8" w:space="0" w:color="auto"/>
              <w:right w:val="single" w:sz="8" w:space="0" w:color="auto"/>
            </w:tcBorders>
            <w:shd w:val="clear" w:color="000000" w:fill="FFFFFF"/>
            <w:noWrap/>
            <w:tcFitText/>
            <w:vAlign w:val="center"/>
            <w:hideMark/>
          </w:tcPr>
          <w:p w14:paraId="7C129AD1"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3"/>
                <w:w w:val="87"/>
                <w:kern w:val="0"/>
                <w:sz w:val="16"/>
                <w:szCs w:val="16"/>
              </w:rPr>
              <w:t>988,918</w:t>
            </w:r>
            <w:r w:rsidRPr="008B0AC8">
              <w:rPr>
                <w:rFonts w:asciiTheme="minorEastAsia" w:hAnsiTheme="minorEastAsia" w:cs="Arial"/>
                <w:color w:val="000000"/>
                <w:spacing w:val="-6"/>
                <w:w w:val="87"/>
                <w:kern w:val="0"/>
                <w:sz w:val="16"/>
                <w:szCs w:val="16"/>
              </w:rPr>
              <w:t xml:space="preserve"> </w:t>
            </w:r>
          </w:p>
        </w:tc>
        <w:tc>
          <w:tcPr>
            <w:tcW w:w="404" w:type="pct"/>
            <w:tcBorders>
              <w:top w:val="nil"/>
              <w:left w:val="nil"/>
              <w:bottom w:val="single" w:sz="8" w:space="0" w:color="auto"/>
              <w:right w:val="single" w:sz="8" w:space="0" w:color="auto"/>
            </w:tcBorders>
            <w:shd w:val="clear" w:color="000000" w:fill="FFFFFF"/>
            <w:noWrap/>
            <w:tcFitText/>
            <w:vAlign w:val="center"/>
            <w:hideMark/>
          </w:tcPr>
          <w:p w14:paraId="70CA415A"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4"/>
                <w:w w:val="86"/>
                <w:kern w:val="0"/>
                <w:sz w:val="16"/>
                <w:szCs w:val="16"/>
              </w:rPr>
              <w:t>83,816</w:t>
            </w:r>
            <w:r w:rsidRPr="008B0AC8">
              <w:rPr>
                <w:rFonts w:asciiTheme="minorEastAsia" w:hAnsiTheme="minorEastAsia" w:cs="Arial"/>
                <w:color w:val="000000"/>
                <w:spacing w:val="-10"/>
                <w:w w:val="86"/>
                <w:kern w:val="0"/>
                <w:sz w:val="16"/>
                <w:szCs w:val="16"/>
              </w:rPr>
              <w:t xml:space="preserve"> </w:t>
            </w:r>
          </w:p>
        </w:tc>
        <w:tc>
          <w:tcPr>
            <w:tcW w:w="522" w:type="pct"/>
            <w:tcBorders>
              <w:top w:val="nil"/>
              <w:left w:val="nil"/>
              <w:bottom w:val="single" w:sz="8" w:space="0" w:color="auto"/>
              <w:right w:val="single" w:sz="8" w:space="0" w:color="auto"/>
            </w:tcBorders>
            <w:shd w:val="clear" w:color="000000" w:fill="FFFFFF"/>
            <w:noWrap/>
            <w:tcFitText/>
            <w:vAlign w:val="center"/>
            <w:hideMark/>
          </w:tcPr>
          <w:p w14:paraId="1A3A1C73"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10"/>
                <w:w w:val="81"/>
                <w:kern w:val="0"/>
                <w:sz w:val="16"/>
                <w:szCs w:val="16"/>
              </w:rPr>
              <w:t>(1,072,734</w:t>
            </w:r>
            <w:r w:rsidRPr="00DE016A">
              <w:rPr>
                <w:rFonts w:asciiTheme="minorEastAsia" w:hAnsiTheme="minorEastAsia" w:cs="Arial"/>
                <w:color w:val="FF0000"/>
                <w:spacing w:val="9"/>
                <w:w w:val="81"/>
                <w:kern w:val="0"/>
                <w:sz w:val="16"/>
                <w:szCs w:val="16"/>
              </w:rPr>
              <w:t>)</w:t>
            </w:r>
          </w:p>
        </w:tc>
        <w:tc>
          <w:tcPr>
            <w:tcW w:w="509" w:type="pct"/>
            <w:tcBorders>
              <w:top w:val="nil"/>
              <w:left w:val="nil"/>
              <w:bottom w:val="single" w:sz="8" w:space="0" w:color="auto"/>
              <w:right w:val="single" w:sz="8" w:space="0" w:color="auto"/>
            </w:tcBorders>
            <w:shd w:val="clear" w:color="000000" w:fill="FFFFFF"/>
            <w:noWrap/>
            <w:tcFitText/>
            <w:vAlign w:val="center"/>
            <w:hideMark/>
          </w:tcPr>
          <w:p w14:paraId="426219E8"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13"/>
                <w:w w:val="94"/>
                <w:kern w:val="0"/>
                <w:sz w:val="16"/>
                <w:szCs w:val="16"/>
              </w:rPr>
              <w:t>(988,918</w:t>
            </w:r>
            <w:r w:rsidRPr="00DE016A">
              <w:rPr>
                <w:rFonts w:asciiTheme="minorEastAsia" w:hAnsiTheme="minorEastAsia" w:cs="Arial"/>
                <w:color w:val="FF0000"/>
                <w:spacing w:val="2"/>
                <w:w w:val="94"/>
                <w:kern w:val="0"/>
                <w:sz w:val="16"/>
                <w:szCs w:val="16"/>
              </w:rPr>
              <w:t>)</w:t>
            </w:r>
          </w:p>
        </w:tc>
        <w:tc>
          <w:tcPr>
            <w:tcW w:w="461" w:type="pct"/>
            <w:tcBorders>
              <w:top w:val="nil"/>
              <w:left w:val="nil"/>
              <w:bottom w:val="single" w:sz="8" w:space="0" w:color="auto"/>
              <w:right w:val="single" w:sz="8" w:space="0" w:color="auto"/>
            </w:tcBorders>
            <w:shd w:val="clear" w:color="000000" w:fill="FFFFFF"/>
            <w:noWrap/>
            <w:tcFitText/>
            <w:vAlign w:val="center"/>
            <w:hideMark/>
          </w:tcPr>
          <w:p w14:paraId="4888A09D"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6"/>
                <w:kern w:val="0"/>
                <w:sz w:val="16"/>
                <w:szCs w:val="16"/>
              </w:rPr>
              <w:t>83,816</w:t>
            </w:r>
            <w:r w:rsidRPr="008B0AC8">
              <w:rPr>
                <w:rFonts w:asciiTheme="minorEastAsia" w:hAnsiTheme="minorEastAsia" w:cs="Arial"/>
                <w:color w:val="000000"/>
                <w:spacing w:val="-11"/>
                <w:kern w:val="0"/>
                <w:sz w:val="16"/>
                <w:szCs w:val="16"/>
              </w:rPr>
              <w:t xml:space="preserve"> </w:t>
            </w:r>
          </w:p>
        </w:tc>
      </w:tr>
      <w:tr w:rsidR="00B94612" w:rsidRPr="00DE016A" w14:paraId="363DB403" w14:textId="77777777" w:rsidTr="00952563">
        <w:trPr>
          <w:trHeight w:val="20"/>
        </w:trPr>
        <w:tc>
          <w:tcPr>
            <w:tcW w:w="236" w:type="pct"/>
            <w:tcBorders>
              <w:top w:val="nil"/>
              <w:left w:val="double" w:sz="6" w:space="0" w:color="auto"/>
              <w:bottom w:val="single" w:sz="4" w:space="0" w:color="auto"/>
              <w:right w:val="single" w:sz="4" w:space="0" w:color="auto"/>
            </w:tcBorders>
            <w:shd w:val="clear" w:color="000000" w:fill="FFFF00"/>
            <w:noWrap/>
            <w:tcFitText/>
            <w:vAlign w:val="center"/>
            <w:hideMark/>
          </w:tcPr>
          <w:p w14:paraId="0E97E839" w14:textId="77777777" w:rsidR="00B94612" w:rsidRPr="00DE016A" w:rsidRDefault="00B94612" w:rsidP="00952563">
            <w:pPr>
              <w:widowControl/>
              <w:snapToGrid w:val="0"/>
              <w:jc w:val="center"/>
              <w:rPr>
                <w:rFonts w:asciiTheme="minorEastAsia" w:hAnsiTheme="minorEastAsia" w:cs="新細明體"/>
                <w:kern w:val="0"/>
                <w:sz w:val="16"/>
                <w:szCs w:val="16"/>
              </w:rPr>
            </w:pPr>
            <w:r w:rsidRPr="008B0AC8">
              <w:rPr>
                <w:rFonts w:asciiTheme="minorEastAsia" w:hAnsiTheme="minorEastAsia" w:cs="新細明體" w:hint="eastAsia"/>
                <w:kern w:val="0"/>
                <w:sz w:val="16"/>
                <w:szCs w:val="16"/>
              </w:rPr>
              <w:t>4</w:t>
            </w:r>
          </w:p>
        </w:tc>
        <w:tc>
          <w:tcPr>
            <w:tcW w:w="588" w:type="pct"/>
            <w:tcBorders>
              <w:top w:val="nil"/>
              <w:left w:val="nil"/>
              <w:bottom w:val="single" w:sz="8" w:space="0" w:color="auto"/>
              <w:right w:val="single" w:sz="8" w:space="0" w:color="auto"/>
            </w:tcBorders>
            <w:shd w:val="clear" w:color="000000" w:fill="FFFF00"/>
            <w:noWrap/>
            <w:tcFitText/>
            <w:vAlign w:val="center"/>
            <w:hideMark/>
          </w:tcPr>
          <w:p w14:paraId="74B4911F" w14:textId="77777777" w:rsidR="00B94612" w:rsidRPr="00DE016A" w:rsidRDefault="00B94612" w:rsidP="00952563">
            <w:pPr>
              <w:widowControl/>
              <w:snapToGrid w:val="0"/>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16"/>
                <w:w w:val="81"/>
                <w:kern w:val="0"/>
                <w:sz w:val="16"/>
                <w:szCs w:val="16"/>
              </w:rPr>
              <w:t>教務處總</w:t>
            </w:r>
            <w:r w:rsidRPr="00DE016A">
              <w:rPr>
                <w:rFonts w:asciiTheme="minorEastAsia" w:hAnsiTheme="minorEastAsia" w:cs="新細明體" w:hint="eastAsia"/>
                <w:color w:val="000000"/>
                <w:w w:val="81"/>
                <w:kern w:val="0"/>
                <w:sz w:val="16"/>
                <w:szCs w:val="16"/>
              </w:rPr>
              <w:t>計</w:t>
            </w:r>
          </w:p>
        </w:tc>
        <w:tc>
          <w:tcPr>
            <w:tcW w:w="448" w:type="pct"/>
            <w:tcBorders>
              <w:top w:val="nil"/>
              <w:left w:val="nil"/>
              <w:bottom w:val="single" w:sz="8" w:space="0" w:color="auto"/>
              <w:right w:val="single" w:sz="8" w:space="0" w:color="auto"/>
            </w:tcBorders>
            <w:shd w:val="clear" w:color="000000" w:fill="FFFF00"/>
            <w:noWrap/>
            <w:tcFitText/>
            <w:vAlign w:val="center"/>
            <w:hideMark/>
          </w:tcPr>
          <w:p w14:paraId="4E3037DD"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420"/>
                <w:kern w:val="0"/>
                <w:sz w:val="16"/>
                <w:szCs w:val="16"/>
              </w:rPr>
              <w:t xml:space="preserve">0 </w:t>
            </w:r>
          </w:p>
        </w:tc>
        <w:tc>
          <w:tcPr>
            <w:tcW w:w="449" w:type="pct"/>
            <w:tcBorders>
              <w:top w:val="nil"/>
              <w:left w:val="nil"/>
              <w:bottom w:val="single" w:sz="8" w:space="0" w:color="auto"/>
              <w:right w:val="single" w:sz="8" w:space="0" w:color="auto"/>
            </w:tcBorders>
            <w:shd w:val="clear" w:color="000000" w:fill="FFFF00"/>
            <w:noWrap/>
            <w:tcFitText/>
            <w:vAlign w:val="center"/>
            <w:hideMark/>
          </w:tcPr>
          <w:p w14:paraId="2ADBFED1"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211"/>
                <w:kern w:val="0"/>
                <w:sz w:val="16"/>
                <w:szCs w:val="16"/>
              </w:rPr>
              <w:t>0</w:t>
            </w:r>
            <w:r w:rsidRPr="008B0AC8">
              <w:rPr>
                <w:rFonts w:asciiTheme="minorEastAsia" w:hAnsiTheme="minorEastAsia" w:cs="Arial"/>
                <w:color w:val="000000"/>
                <w:spacing w:val="-1"/>
                <w:kern w:val="0"/>
                <w:sz w:val="16"/>
                <w:szCs w:val="16"/>
              </w:rPr>
              <w:t xml:space="preserve"> </w:t>
            </w:r>
          </w:p>
        </w:tc>
        <w:tc>
          <w:tcPr>
            <w:tcW w:w="475" w:type="pct"/>
            <w:tcBorders>
              <w:top w:val="nil"/>
              <w:left w:val="nil"/>
              <w:bottom w:val="single" w:sz="8" w:space="0" w:color="auto"/>
              <w:right w:val="single" w:sz="8" w:space="0" w:color="auto"/>
            </w:tcBorders>
            <w:shd w:val="clear" w:color="000000" w:fill="FFFF00"/>
            <w:noWrap/>
            <w:tcFitText/>
            <w:vAlign w:val="center"/>
            <w:hideMark/>
          </w:tcPr>
          <w:p w14:paraId="54CB501F"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230"/>
                <w:kern w:val="0"/>
                <w:sz w:val="16"/>
                <w:szCs w:val="16"/>
              </w:rPr>
              <w:t>0</w:t>
            </w:r>
            <w:r w:rsidRPr="008B0AC8">
              <w:rPr>
                <w:rFonts w:asciiTheme="minorEastAsia" w:hAnsiTheme="minorEastAsia" w:cs="Arial"/>
                <w:color w:val="000000"/>
                <w:spacing w:val="-1"/>
                <w:kern w:val="0"/>
                <w:sz w:val="16"/>
                <w:szCs w:val="16"/>
              </w:rPr>
              <w:t xml:space="preserve"> </w:t>
            </w:r>
          </w:p>
        </w:tc>
        <w:tc>
          <w:tcPr>
            <w:tcW w:w="448" w:type="pct"/>
            <w:tcBorders>
              <w:top w:val="nil"/>
              <w:left w:val="nil"/>
              <w:bottom w:val="single" w:sz="8" w:space="0" w:color="auto"/>
              <w:right w:val="single" w:sz="8" w:space="0" w:color="auto"/>
            </w:tcBorders>
            <w:shd w:val="clear" w:color="000000" w:fill="FFFF00"/>
            <w:noWrap/>
            <w:tcFitText/>
            <w:vAlign w:val="center"/>
            <w:hideMark/>
          </w:tcPr>
          <w:p w14:paraId="16CD97F2"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0"/>
                <w:w w:val="70"/>
                <w:kern w:val="0"/>
                <w:sz w:val="16"/>
                <w:szCs w:val="16"/>
              </w:rPr>
              <w:t>2,638,502</w:t>
            </w:r>
            <w:r w:rsidRPr="008B0AC8">
              <w:rPr>
                <w:rFonts w:asciiTheme="minorEastAsia" w:hAnsiTheme="minorEastAsia" w:cs="Arial"/>
                <w:color w:val="000000"/>
                <w:spacing w:val="-1"/>
                <w:w w:val="70"/>
                <w:kern w:val="0"/>
                <w:sz w:val="16"/>
                <w:szCs w:val="16"/>
              </w:rPr>
              <w:t xml:space="preserve"> </w:t>
            </w:r>
          </w:p>
        </w:tc>
        <w:tc>
          <w:tcPr>
            <w:tcW w:w="460" w:type="pct"/>
            <w:tcBorders>
              <w:top w:val="nil"/>
              <w:left w:val="nil"/>
              <w:bottom w:val="single" w:sz="8" w:space="0" w:color="auto"/>
              <w:right w:val="single" w:sz="8" w:space="0" w:color="auto"/>
            </w:tcBorders>
            <w:shd w:val="clear" w:color="000000" w:fill="FFFF00"/>
            <w:noWrap/>
            <w:tcFitText/>
            <w:vAlign w:val="center"/>
            <w:hideMark/>
          </w:tcPr>
          <w:p w14:paraId="684ADADB"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1"/>
                <w:w w:val="72"/>
                <w:kern w:val="0"/>
                <w:sz w:val="16"/>
                <w:szCs w:val="16"/>
              </w:rPr>
              <w:t>2,705,648</w:t>
            </w:r>
            <w:r w:rsidRPr="008B0AC8">
              <w:rPr>
                <w:rFonts w:asciiTheme="minorEastAsia" w:hAnsiTheme="minorEastAsia" w:cs="Arial"/>
                <w:color w:val="000000"/>
                <w:spacing w:val="-8"/>
                <w:w w:val="72"/>
                <w:kern w:val="0"/>
                <w:sz w:val="16"/>
                <w:szCs w:val="16"/>
              </w:rPr>
              <w:t xml:space="preserve"> </w:t>
            </w:r>
          </w:p>
        </w:tc>
        <w:tc>
          <w:tcPr>
            <w:tcW w:w="404" w:type="pct"/>
            <w:tcBorders>
              <w:top w:val="nil"/>
              <w:left w:val="nil"/>
              <w:bottom w:val="single" w:sz="8" w:space="0" w:color="auto"/>
              <w:right w:val="single" w:sz="8" w:space="0" w:color="auto"/>
            </w:tcBorders>
            <w:shd w:val="clear" w:color="000000" w:fill="FFFF00"/>
            <w:noWrap/>
            <w:tcFitText/>
            <w:vAlign w:val="center"/>
            <w:hideMark/>
          </w:tcPr>
          <w:p w14:paraId="1ABAE964"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11"/>
                <w:w w:val="83"/>
                <w:kern w:val="0"/>
                <w:sz w:val="16"/>
                <w:szCs w:val="16"/>
              </w:rPr>
              <w:t>(67,146</w:t>
            </w:r>
            <w:r w:rsidRPr="00DE016A">
              <w:rPr>
                <w:rFonts w:asciiTheme="minorEastAsia" w:hAnsiTheme="minorEastAsia" w:cs="Arial"/>
                <w:color w:val="FF0000"/>
                <w:spacing w:val="4"/>
                <w:w w:val="83"/>
                <w:kern w:val="0"/>
                <w:sz w:val="16"/>
                <w:szCs w:val="16"/>
              </w:rPr>
              <w:t>)</w:t>
            </w:r>
          </w:p>
        </w:tc>
        <w:tc>
          <w:tcPr>
            <w:tcW w:w="522" w:type="pct"/>
            <w:tcBorders>
              <w:top w:val="nil"/>
              <w:left w:val="nil"/>
              <w:bottom w:val="single" w:sz="8" w:space="0" w:color="auto"/>
              <w:right w:val="single" w:sz="8" w:space="0" w:color="auto"/>
            </w:tcBorders>
            <w:shd w:val="clear" w:color="000000" w:fill="FFFF00"/>
            <w:noWrap/>
            <w:tcFitText/>
            <w:vAlign w:val="center"/>
            <w:hideMark/>
          </w:tcPr>
          <w:p w14:paraId="0F984F0A"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10"/>
                <w:w w:val="81"/>
                <w:kern w:val="0"/>
                <w:sz w:val="16"/>
                <w:szCs w:val="16"/>
              </w:rPr>
              <w:t>(2,638,502</w:t>
            </w:r>
            <w:r w:rsidRPr="00DE016A">
              <w:rPr>
                <w:rFonts w:asciiTheme="minorEastAsia" w:hAnsiTheme="minorEastAsia" w:cs="Arial"/>
                <w:color w:val="FF0000"/>
                <w:spacing w:val="9"/>
                <w:w w:val="81"/>
                <w:kern w:val="0"/>
                <w:sz w:val="16"/>
                <w:szCs w:val="16"/>
              </w:rPr>
              <w:t>)</w:t>
            </w:r>
          </w:p>
        </w:tc>
        <w:tc>
          <w:tcPr>
            <w:tcW w:w="509" w:type="pct"/>
            <w:tcBorders>
              <w:top w:val="nil"/>
              <w:left w:val="nil"/>
              <w:bottom w:val="single" w:sz="8" w:space="0" w:color="auto"/>
              <w:right w:val="single" w:sz="8" w:space="0" w:color="auto"/>
            </w:tcBorders>
            <w:shd w:val="clear" w:color="000000" w:fill="FFFF00"/>
            <w:noWrap/>
            <w:tcFitText/>
            <w:vAlign w:val="center"/>
            <w:hideMark/>
          </w:tcPr>
          <w:p w14:paraId="611CDE77"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10"/>
                <w:w w:val="79"/>
                <w:kern w:val="0"/>
                <w:sz w:val="16"/>
                <w:szCs w:val="16"/>
              </w:rPr>
              <w:t>(2,705,648</w:t>
            </w:r>
            <w:r w:rsidRPr="00DE016A">
              <w:rPr>
                <w:rFonts w:asciiTheme="minorEastAsia" w:hAnsiTheme="minorEastAsia" w:cs="Arial"/>
                <w:color w:val="FF0000"/>
                <w:spacing w:val="5"/>
                <w:w w:val="79"/>
                <w:kern w:val="0"/>
                <w:sz w:val="16"/>
                <w:szCs w:val="16"/>
              </w:rPr>
              <w:t>)</w:t>
            </w:r>
          </w:p>
        </w:tc>
        <w:tc>
          <w:tcPr>
            <w:tcW w:w="461" w:type="pct"/>
            <w:tcBorders>
              <w:top w:val="nil"/>
              <w:left w:val="nil"/>
              <w:bottom w:val="single" w:sz="8" w:space="0" w:color="auto"/>
              <w:right w:val="single" w:sz="8" w:space="0" w:color="auto"/>
            </w:tcBorders>
            <w:shd w:val="clear" w:color="000000" w:fill="FFFF00"/>
            <w:noWrap/>
            <w:tcFitText/>
            <w:vAlign w:val="center"/>
            <w:hideMark/>
          </w:tcPr>
          <w:p w14:paraId="2B8F5F09"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13"/>
                <w:w w:val="97"/>
                <w:kern w:val="0"/>
                <w:sz w:val="16"/>
                <w:szCs w:val="16"/>
              </w:rPr>
              <w:t>(67,146</w:t>
            </w:r>
            <w:r w:rsidRPr="00DE016A">
              <w:rPr>
                <w:rFonts w:asciiTheme="minorEastAsia" w:hAnsiTheme="minorEastAsia" w:cs="Arial"/>
                <w:color w:val="FF0000"/>
                <w:spacing w:val="1"/>
                <w:w w:val="97"/>
                <w:kern w:val="0"/>
                <w:sz w:val="16"/>
                <w:szCs w:val="16"/>
              </w:rPr>
              <w:t>)</w:t>
            </w:r>
          </w:p>
        </w:tc>
      </w:tr>
      <w:tr w:rsidR="00B94612" w:rsidRPr="00DE016A" w14:paraId="6572E2D6" w14:textId="77777777" w:rsidTr="00952563">
        <w:trPr>
          <w:trHeight w:val="20"/>
        </w:trPr>
        <w:tc>
          <w:tcPr>
            <w:tcW w:w="236" w:type="pct"/>
            <w:tcBorders>
              <w:top w:val="nil"/>
              <w:left w:val="double" w:sz="6" w:space="0" w:color="auto"/>
              <w:bottom w:val="single" w:sz="4" w:space="0" w:color="auto"/>
              <w:right w:val="single" w:sz="4" w:space="0" w:color="auto"/>
            </w:tcBorders>
            <w:shd w:val="clear" w:color="000000" w:fill="DAEEF3"/>
            <w:noWrap/>
            <w:tcFitText/>
            <w:vAlign w:val="center"/>
            <w:hideMark/>
          </w:tcPr>
          <w:p w14:paraId="782FA576" w14:textId="77777777" w:rsidR="00B94612" w:rsidRPr="00DE016A" w:rsidRDefault="00B94612" w:rsidP="00952563">
            <w:pPr>
              <w:widowControl/>
              <w:snapToGrid w:val="0"/>
              <w:jc w:val="center"/>
              <w:rPr>
                <w:rFonts w:asciiTheme="minorEastAsia" w:hAnsiTheme="minorEastAsia" w:cs="新細明體"/>
                <w:kern w:val="0"/>
                <w:sz w:val="16"/>
                <w:szCs w:val="16"/>
              </w:rPr>
            </w:pPr>
            <w:r w:rsidRPr="008B0AC8">
              <w:rPr>
                <w:rFonts w:asciiTheme="minorEastAsia" w:hAnsiTheme="minorEastAsia" w:cs="新細明體" w:hint="eastAsia"/>
                <w:kern w:val="0"/>
                <w:sz w:val="16"/>
                <w:szCs w:val="16"/>
              </w:rPr>
              <w:t>5</w:t>
            </w:r>
          </w:p>
        </w:tc>
        <w:tc>
          <w:tcPr>
            <w:tcW w:w="588" w:type="pct"/>
            <w:tcBorders>
              <w:top w:val="nil"/>
              <w:left w:val="nil"/>
              <w:bottom w:val="single" w:sz="8" w:space="0" w:color="auto"/>
              <w:right w:val="single" w:sz="8" w:space="0" w:color="auto"/>
            </w:tcBorders>
            <w:shd w:val="clear" w:color="000000" w:fill="DAEEF3"/>
            <w:noWrap/>
            <w:tcFitText/>
            <w:vAlign w:val="center"/>
            <w:hideMark/>
          </w:tcPr>
          <w:p w14:paraId="56EB9FEB" w14:textId="77777777" w:rsidR="00B94612" w:rsidRPr="00DE016A" w:rsidRDefault="00B94612" w:rsidP="00952563">
            <w:pPr>
              <w:widowControl/>
              <w:snapToGrid w:val="0"/>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16"/>
                <w:w w:val="81"/>
                <w:kern w:val="0"/>
                <w:sz w:val="16"/>
                <w:szCs w:val="16"/>
              </w:rPr>
              <w:t>學</w:t>
            </w:r>
            <w:proofErr w:type="gramStart"/>
            <w:r w:rsidRPr="00DE016A">
              <w:rPr>
                <w:rFonts w:asciiTheme="minorEastAsia" w:hAnsiTheme="minorEastAsia" w:cs="新細明體" w:hint="eastAsia"/>
                <w:color w:val="000000"/>
                <w:spacing w:val="16"/>
                <w:w w:val="81"/>
                <w:kern w:val="0"/>
                <w:sz w:val="16"/>
                <w:szCs w:val="16"/>
              </w:rPr>
              <w:t>務</w:t>
            </w:r>
            <w:proofErr w:type="gramEnd"/>
            <w:r w:rsidRPr="00DE016A">
              <w:rPr>
                <w:rFonts w:asciiTheme="minorEastAsia" w:hAnsiTheme="minorEastAsia" w:cs="新細明體" w:hint="eastAsia"/>
                <w:color w:val="000000"/>
                <w:spacing w:val="16"/>
                <w:w w:val="81"/>
                <w:kern w:val="0"/>
                <w:sz w:val="16"/>
                <w:szCs w:val="16"/>
              </w:rPr>
              <w:t>處總</w:t>
            </w:r>
            <w:r w:rsidRPr="00DE016A">
              <w:rPr>
                <w:rFonts w:asciiTheme="minorEastAsia" w:hAnsiTheme="minorEastAsia" w:cs="新細明體" w:hint="eastAsia"/>
                <w:color w:val="000000"/>
                <w:w w:val="81"/>
                <w:kern w:val="0"/>
                <w:sz w:val="16"/>
                <w:szCs w:val="16"/>
              </w:rPr>
              <w:t>計</w:t>
            </w:r>
          </w:p>
        </w:tc>
        <w:tc>
          <w:tcPr>
            <w:tcW w:w="448" w:type="pct"/>
            <w:tcBorders>
              <w:top w:val="nil"/>
              <w:left w:val="nil"/>
              <w:bottom w:val="single" w:sz="8" w:space="0" w:color="auto"/>
              <w:right w:val="single" w:sz="8" w:space="0" w:color="auto"/>
            </w:tcBorders>
            <w:shd w:val="clear" w:color="000000" w:fill="DAEEF3"/>
            <w:noWrap/>
            <w:tcFitText/>
            <w:vAlign w:val="center"/>
            <w:hideMark/>
          </w:tcPr>
          <w:p w14:paraId="2862E48C"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0"/>
                <w:w w:val="70"/>
                <w:kern w:val="0"/>
                <w:sz w:val="16"/>
                <w:szCs w:val="16"/>
              </w:rPr>
              <w:t>3,573,000</w:t>
            </w:r>
            <w:r w:rsidRPr="008B0AC8">
              <w:rPr>
                <w:rFonts w:asciiTheme="minorEastAsia" w:hAnsiTheme="minorEastAsia" w:cs="Arial"/>
                <w:color w:val="000000"/>
                <w:spacing w:val="-1"/>
                <w:w w:val="70"/>
                <w:kern w:val="0"/>
                <w:sz w:val="16"/>
                <w:szCs w:val="16"/>
              </w:rPr>
              <w:t xml:space="preserve"> </w:t>
            </w:r>
          </w:p>
        </w:tc>
        <w:tc>
          <w:tcPr>
            <w:tcW w:w="449" w:type="pct"/>
            <w:tcBorders>
              <w:top w:val="nil"/>
              <w:left w:val="nil"/>
              <w:bottom w:val="single" w:sz="8" w:space="0" w:color="auto"/>
              <w:right w:val="single" w:sz="8" w:space="0" w:color="auto"/>
            </w:tcBorders>
            <w:shd w:val="clear" w:color="000000" w:fill="DAEEF3"/>
            <w:noWrap/>
            <w:tcFitText/>
            <w:vAlign w:val="center"/>
            <w:hideMark/>
          </w:tcPr>
          <w:p w14:paraId="74E69118"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1"/>
                <w:w w:val="70"/>
                <w:kern w:val="0"/>
                <w:sz w:val="16"/>
                <w:szCs w:val="16"/>
              </w:rPr>
              <w:t>1,579,618</w:t>
            </w:r>
            <w:r w:rsidRPr="008B0AC8">
              <w:rPr>
                <w:rFonts w:asciiTheme="minorEastAsia" w:hAnsiTheme="minorEastAsia" w:cs="Arial"/>
                <w:color w:val="000000"/>
                <w:spacing w:val="-10"/>
                <w:w w:val="70"/>
                <w:kern w:val="0"/>
                <w:sz w:val="16"/>
                <w:szCs w:val="16"/>
              </w:rPr>
              <w:t xml:space="preserve"> </w:t>
            </w:r>
          </w:p>
        </w:tc>
        <w:tc>
          <w:tcPr>
            <w:tcW w:w="475" w:type="pct"/>
            <w:tcBorders>
              <w:top w:val="nil"/>
              <w:left w:val="nil"/>
              <w:bottom w:val="single" w:sz="8" w:space="0" w:color="auto"/>
              <w:right w:val="single" w:sz="8" w:space="0" w:color="auto"/>
            </w:tcBorders>
            <w:shd w:val="clear" w:color="000000" w:fill="DAEEF3"/>
            <w:noWrap/>
            <w:tcFitText/>
            <w:vAlign w:val="center"/>
            <w:hideMark/>
          </w:tcPr>
          <w:p w14:paraId="4C593570"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9"/>
                <w:w w:val="73"/>
                <w:kern w:val="0"/>
                <w:sz w:val="16"/>
                <w:szCs w:val="16"/>
              </w:rPr>
              <w:t>(1,993,382)</w:t>
            </w:r>
          </w:p>
        </w:tc>
        <w:tc>
          <w:tcPr>
            <w:tcW w:w="448" w:type="pct"/>
            <w:tcBorders>
              <w:top w:val="nil"/>
              <w:left w:val="nil"/>
              <w:bottom w:val="single" w:sz="8" w:space="0" w:color="auto"/>
              <w:right w:val="single" w:sz="8" w:space="0" w:color="auto"/>
            </w:tcBorders>
            <w:shd w:val="clear" w:color="000000" w:fill="DAEEF3"/>
            <w:noWrap/>
            <w:tcFitText/>
            <w:vAlign w:val="center"/>
            <w:hideMark/>
          </w:tcPr>
          <w:p w14:paraId="1563DCF0"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0"/>
                <w:w w:val="70"/>
                <w:kern w:val="0"/>
                <w:sz w:val="16"/>
                <w:szCs w:val="16"/>
              </w:rPr>
              <w:t>3,028,039</w:t>
            </w:r>
            <w:r w:rsidRPr="008B0AC8">
              <w:rPr>
                <w:rFonts w:asciiTheme="minorEastAsia" w:hAnsiTheme="minorEastAsia" w:cs="Arial"/>
                <w:color w:val="000000"/>
                <w:spacing w:val="-1"/>
                <w:w w:val="70"/>
                <w:kern w:val="0"/>
                <w:sz w:val="16"/>
                <w:szCs w:val="16"/>
              </w:rPr>
              <w:t xml:space="preserve"> </w:t>
            </w:r>
          </w:p>
        </w:tc>
        <w:tc>
          <w:tcPr>
            <w:tcW w:w="460" w:type="pct"/>
            <w:tcBorders>
              <w:top w:val="nil"/>
              <w:left w:val="nil"/>
              <w:bottom w:val="single" w:sz="8" w:space="0" w:color="auto"/>
              <w:right w:val="single" w:sz="8" w:space="0" w:color="auto"/>
            </w:tcBorders>
            <w:shd w:val="clear" w:color="000000" w:fill="DAEEF3"/>
            <w:noWrap/>
            <w:tcFitText/>
            <w:vAlign w:val="center"/>
            <w:hideMark/>
          </w:tcPr>
          <w:p w14:paraId="331F8F19"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1"/>
                <w:w w:val="72"/>
                <w:kern w:val="0"/>
                <w:sz w:val="16"/>
                <w:szCs w:val="16"/>
              </w:rPr>
              <w:t>2,491,580</w:t>
            </w:r>
            <w:r w:rsidRPr="008B0AC8">
              <w:rPr>
                <w:rFonts w:asciiTheme="minorEastAsia" w:hAnsiTheme="minorEastAsia" w:cs="Arial"/>
                <w:color w:val="000000"/>
                <w:spacing w:val="-8"/>
                <w:w w:val="72"/>
                <w:kern w:val="0"/>
                <w:sz w:val="16"/>
                <w:szCs w:val="16"/>
              </w:rPr>
              <w:t xml:space="preserve"> </w:t>
            </w:r>
          </w:p>
        </w:tc>
        <w:tc>
          <w:tcPr>
            <w:tcW w:w="404" w:type="pct"/>
            <w:tcBorders>
              <w:top w:val="nil"/>
              <w:left w:val="nil"/>
              <w:bottom w:val="single" w:sz="8" w:space="0" w:color="auto"/>
              <w:right w:val="single" w:sz="8" w:space="0" w:color="auto"/>
            </w:tcBorders>
            <w:shd w:val="clear" w:color="000000" w:fill="DAEEF3"/>
            <w:noWrap/>
            <w:tcFitText/>
            <w:vAlign w:val="center"/>
            <w:hideMark/>
          </w:tcPr>
          <w:p w14:paraId="5CC1767D"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2"/>
                <w:w w:val="75"/>
                <w:kern w:val="0"/>
                <w:sz w:val="16"/>
                <w:szCs w:val="16"/>
              </w:rPr>
              <w:t>536,459</w:t>
            </w:r>
            <w:r w:rsidRPr="008B0AC8">
              <w:rPr>
                <w:rFonts w:asciiTheme="minorEastAsia" w:hAnsiTheme="minorEastAsia" w:cs="Arial"/>
                <w:color w:val="000000"/>
                <w:spacing w:val="-11"/>
                <w:w w:val="75"/>
                <w:kern w:val="0"/>
                <w:sz w:val="16"/>
                <w:szCs w:val="16"/>
              </w:rPr>
              <w:t xml:space="preserve"> </w:t>
            </w:r>
          </w:p>
        </w:tc>
        <w:tc>
          <w:tcPr>
            <w:tcW w:w="522" w:type="pct"/>
            <w:tcBorders>
              <w:top w:val="nil"/>
              <w:left w:val="nil"/>
              <w:bottom w:val="single" w:sz="8" w:space="0" w:color="auto"/>
              <w:right w:val="single" w:sz="8" w:space="0" w:color="auto"/>
            </w:tcBorders>
            <w:shd w:val="clear" w:color="000000" w:fill="DAEEF3"/>
            <w:noWrap/>
            <w:tcFitText/>
            <w:vAlign w:val="center"/>
            <w:hideMark/>
          </w:tcPr>
          <w:p w14:paraId="04EB9366"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6"/>
                <w:kern w:val="0"/>
                <w:sz w:val="16"/>
                <w:szCs w:val="16"/>
              </w:rPr>
              <w:t>544,961</w:t>
            </w:r>
            <w:r w:rsidRPr="008B0AC8">
              <w:rPr>
                <w:rFonts w:asciiTheme="minorEastAsia" w:hAnsiTheme="minorEastAsia" w:cs="Arial"/>
                <w:color w:val="000000"/>
                <w:spacing w:val="-14"/>
                <w:kern w:val="0"/>
                <w:sz w:val="16"/>
                <w:szCs w:val="16"/>
              </w:rPr>
              <w:t xml:space="preserve"> </w:t>
            </w:r>
          </w:p>
        </w:tc>
        <w:tc>
          <w:tcPr>
            <w:tcW w:w="509" w:type="pct"/>
            <w:tcBorders>
              <w:top w:val="nil"/>
              <w:left w:val="nil"/>
              <w:bottom w:val="single" w:sz="8" w:space="0" w:color="auto"/>
              <w:right w:val="single" w:sz="8" w:space="0" w:color="auto"/>
            </w:tcBorders>
            <w:shd w:val="clear" w:color="000000" w:fill="DAEEF3"/>
            <w:noWrap/>
            <w:tcFitText/>
            <w:vAlign w:val="center"/>
            <w:hideMark/>
          </w:tcPr>
          <w:p w14:paraId="5C825871"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13"/>
                <w:w w:val="94"/>
                <w:kern w:val="0"/>
                <w:sz w:val="16"/>
                <w:szCs w:val="16"/>
              </w:rPr>
              <w:t>(911,962</w:t>
            </w:r>
            <w:r w:rsidRPr="00DE016A">
              <w:rPr>
                <w:rFonts w:asciiTheme="minorEastAsia" w:hAnsiTheme="minorEastAsia" w:cs="Arial"/>
                <w:color w:val="FF0000"/>
                <w:spacing w:val="2"/>
                <w:w w:val="94"/>
                <w:kern w:val="0"/>
                <w:sz w:val="16"/>
                <w:szCs w:val="16"/>
              </w:rPr>
              <w:t>)</w:t>
            </w:r>
          </w:p>
        </w:tc>
        <w:tc>
          <w:tcPr>
            <w:tcW w:w="461" w:type="pct"/>
            <w:tcBorders>
              <w:top w:val="nil"/>
              <w:left w:val="nil"/>
              <w:bottom w:val="single" w:sz="8" w:space="0" w:color="auto"/>
              <w:right w:val="single" w:sz="8" w:space="0" w:color="auto"/>
            </w:tcBorders>
            <w:shd w:val="clear" w:color="000000" w:fill="DAEEF3"/>
            <w:noWrap/>
            <w:tcFitText/>
            <w:vAlign w:val="center"/>
            <w:hideMark/>
          </w:tcPr>
          <w:p w14:paraId="0F87BD39"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9"/>
                <w:w w:val="71"/>
                <w:kern w:val="0"/>
                <w:sz w:val="16"/>
                <w:szCs w:val="16"/>
              </w:rPr>
              <w:t>(1,456,923</w:t>
            </w:r>
            <w:r w:rsidRPr="00DE016A">
              <w:rPr>
                <w:rFonts w:asciiTheme="minorEastAsia" w:hAnsiTheme="minorEastAsia" w:cs="Arial"/>
                <w:color w:val="FF0000"/>
                <w:spacing w:val="2"/>
                <w:w w:val="71"/>
                <w:kern w:val="0"/>
                <w:sz w:val="16"/>
                <w:szCs w:val="16"/>
              </w:rPr>
              <w:t>)</w:t>
            </w:r>
          </w:p>
        </w:tc>
      </w:tr>
      <w:tr w:rsidR="00B94612" w:rsidRPr="00DE016A" w14:paraId="69B59AD0" w14:textId="77777777" w:rsidTr="00952563">
        <w:trPr>
          <w:trHeight w:val="20"/>
        </w:trPr>
        <w:tc>
          <w:tcPr>
            <w:tcW w:w="236" w:type="pct"/>
            <w:tcBorders>
              <w:top w:val="nil"/>
              <w:left w:val="double" w:sz="6" w:space="0" w:color="auto"/>
              <w:bottom w:val="single" w:sz="4" w:space="0" w:color="auto"/>
              <w:right w:val="single" w:sz="4" w:space="0" w:color="auto"/>
            </w:tcBorders>
            <w:shd w:val="clear" w:color="000000" w:fill="DAEEF3"/>
            <w:noWrap/>
            <w:tcFitText/>
            <w:vAlign w:val="center"/>
            <w:hideMark/>
          </w:tcPr>
          <w:p w14:paraId="03750F40" w14:textId="77777777" w:rsidR="00B94612" w:rsidRPr="00DE016A" w:rsidRDefault="00B94612" w:rsidP="00952563">
            <w:pPr>
              <w:widowControl/>
              <w:snapToGrid w:val="0"/>
              <w:jc w:val="center"/>
              <w:rPr>
                <w:rFonts w:asciiTheme="minorEastAsia" w:hAnsiTheme="minorEastAsia" w:cs="新細明體"/>
                <w:kern w:val="0"/>
                <w:sz w:val="16"/>
                <w:szCs w:val="16"/>
              </w:rPr>
            </w:pPr>
            <w:r w:rsidRPr="00DE016A">
              <w:rPr>
                <w:rFonts w:asciiTheme="minorEastAsia" w:hAnsiTheme="minorEastAsia" w:cs="新細明體" w:hint="eastAsia"/>
                <w:spacing w:val="32"/>
                <w:kern w:val="0"/>
                <w:sz w:val="16"/>
                <w:szCs w:val="16"/>
              </w:rPr>
              <w:t>5-</w:t>
            </w:r>
            <w:r w:rsidRPr="00DE016A">
              <w:rPr>
                <w:rFonts w:asciiTheme="minorEastAsia" w:hAnsiTheme="minorEastAsia" w:cs="新細明體" w:hint="eastAsia"/>
                <w:spacing w:val="1"/>
                <w:kern w:val="0"/>
                <w:sz w:val="16"/>
                <w:szCs w:val="16"/>
              </w:rPr>
              <w:t>1</w:t>
            </w:r>
          </w:p>
        </w:tc>
        <w:tc>
          <w:tcPr>
            <w:tcW w:w="588" w:type="pct"/>
            <w:tcBorders>
              <w:top w:val="nil"/>
              <w:left w:val="nil"/>
              <w:bottom w:val="single" w:sz="8" w:space="0" w:color="auto"/>
              <w:right w:val="single" w:sz="8" w:space="0" w:color="auto"/>
            </w:tcBorders>
            <w:shd w:val="clear" w:color="000000" w:fill="DAEEF3"/>
            <w:noWrap/>
            <w:tcFitText/>
            <w:vAlign w:val="center"/>
            <w:hideMark/>
          </w:tcPr>
          <w:p w14:paraId="3CD6C61E" w14:textId="77777777" w:rsidR="00B94612" w:rsidRPr="00DE016A" w:rsidRDefault="00B94612" w:rsidP="00952563">
            <w:pPr>
              <w:widowControl/>
              <w:snapToGrid w:val="0"/>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73"/>
                <w:kern w:val="0"/>
                <w:sz w:val="16"/>
                <w:szCs w:val="16"/>
              </w:rPr>
              <w:t>學</w:t>
            </w:r>
            <w:proofErr w:type="gramStart"/>
            <w:r w:rsidRPr="00DE016A">
              <w:rPr>
                <w:rFonts w:asciiTheme="minorEastAsia" w:hAnsiTheme="minorEastAsia" w:cs="新細明體" w:hint="eastAsia"/>
                <w:color w:val="000000"/>
                <w:spacing w:val="73"/>
                <w:kern w:val="0"/>
                <w:sz w:val="16"/>
                <w:szCs w:val="16"/>
              </w:rPr>
              <w:t>務</w:t>
            </w:r>
            <w:proofErr w:type="gramEnd"/>
            <w:r w:rsidRPr="00DE016A">
              <w:rPr>
                <w:rFonts w:asciiTheme="minorEastAsia" w:hAnsiTheme="minorEastAsia" w:cs="新細明體" w:hint="eastAsia"/>
                <w:color w:val="000000"/>
                <w:spacing w:val="1"/>
                <w:kern w:val="0"/>
                <w:sz w:val="16"/>
                <w:szCs w:val="16"/>
              </w:rPr>
              <w:t>處</w:t>
            </w:r>
          </w:p>
        </w:tc>
        <w:tc>
          <w:tcPr>
            <w:tcW w:w="448" w:type="pct"/>
            <w:tcBorders>
              <w:top w:val="nil"/>
              <w:left w:val="nil"/>
              <w:bottom w:val="single" w:sz="8" w:space="0" w:color="auto"/>
              <w:right w:val="single" w:sz="8" w:space="0" w:color="auto"/>
            </w:tcBorders>
            <w:shd w:val="clear" w:color="000000" w:fill="DAEEF3"/>
            <w:noWrap/>
            <w:tcFitText/>
            <w:vAlign w:val="center"/>
            <w:hideMark/>
          </w:tcPr>
          <w:p w14:paraId="167B4BC3"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420"/>
                <w:kern w:val="0"/>
                <w:sz w:val="16"/>
                <w:szCs w:val="16"/>
              </w:rPr>
              <w:t xml:space="preserve">0 </w:t>
            </w:r>
          </w:p>
        </w:tc>
        <w:tc>
          <w:tcPr>
            <w:tcW w:w="449" w:type="pct"/>
            <w:tcBorders>
              <w:top w:val="nil"/>
              <w:left w:val="nil"/>
              <w:bottom w:val="single" w:sz="8" w:space="0" w:color="auto"/>
              <w:right w:val="single" w:sz="8" w:space="0" w:color="auto"/>
            </w:tcBorders>
            <w:shd w:val="clear" w:color="000000" w:fill="DAEEF3"/>
            <w:noWrap/>
            <w:tcFitText/>
            <w:vAlign w:val="center"/>
            <w:hideMark/>
          </w:tcPr>
          <w:p w14:paraId="131629AC"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211"/>
                <w:kern w:val="0"/>
                <w:sz w:val="16"/>
                <w:szCs w:val="16"/>
              </w:rPr>
              <w:t>0</w:t>
            </w:r>
            <w:r w:rsidRPr="008B0AC8">
              <w:rPr>
                <w:rFonts w:asciiTheme="minorEastAsia" w:hAnsiTheme="minorEastAsia" w:cs="Arial"/>
                <w:color w:val="000000"/>
                <w:spacing w:val="-1"/>
                <w:kern w:val="0"/>
                <w:sz w:val="16"/>
                <w:szCs w:val="16"/>
              </w:rPr>
              <w:t xml:space="preserve"> </w:t>
            </w:r>
          </w:p>
        </w:tc>
        <w:tc>
          <w:tcPr>
            <w:tcW w:w="475" w:type="pct"/>
            <w:tcBorders>
              <w:top w:val="nil"/>
              <w:left w:val="nil"/>
              <w:bottom w:val="single" w:sz="8" w:space="0" w:color="auto"/>
              <w:right w:val="single" w:sz="8" w:space="0" w:color="auto"/>
            </w:tcBorders>
            <w:shd w:val="clear" w:color="000000" w:fill="DAEEF3"/>
            <w:noWrap/>
            <w:tcFitText/>
            <w:vAlign w:val="center"/>
            <w:hideMark/>
          </w:tcPr>
          <w:p w14:paraId="544956F1"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230"/>
                <w:kern w:val="0"/>
                <w:sz w:val="16"/>
                <w:szCs w:val="16"/>
              </w:rPr>
              <w:t>0</w:t>
            </w:r>
            <w:r w:rsidRPr="008B0AC8">
              <w:rPr>
                <w:rFonts w:asciiTheme="minorEastAsia" w:hAnsiTheme="minorEastAsia" w:cs="Arial"/>
                <w:color w:val="000000"/>
                <w:spacing w:val="-1"/>
                <w:kern w:val="0"/>
                <w:sz w:val="16"/>
                <w:szCs w:val="16"/>
              </w:rPr>
              <w:t xml:space="preserve"> </w:t>
            </w:r>
          </w:p>
        </w:tc>
        <w:tc>
          <w:tcPr>
            <w:tcW w:w="448" w:type="pct"/>
            <w:tcBorders>
              <w:top w:val="nil"/>
              <w:left w:val="nil"/>
              <w:bottom w:val="single" w:sz="8" w:space="0" w:color="auto"/>
              <w:right w:val="single" w:sz="8" w:space="0" w:color="auto"/>
            </w:tcBorders>
            <w:shd w:val="clear" w:color="000000" w:fill="DAEEF3"/>
            <w:noWrap/>
            <w:tcFitText/>
            <w:vAlign w:val="center"/>
            <w:hideMark/>
          </w:tcPr>
          <w:p w14:paraId="1C9942E1"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31"/>
                <w:kern w:val="0"/>
                <w:sz w:val="16"/>
                <w:szCs w:val="16"/>
              </w:rPr>
              <w:t>1,150</w:t>
            </w:r>
            <w:r w:rsidRPr="008B0AC8">
              <w:rPr>
                <w:rFonts w:asciiTheme="minorEastAsia" w:hAnsiTheme="minorEastAsia" w:cs="Arial"/>
                <w:color w:val="000000"/>
                <w:spacing w:val="-29"/>
                <w:kern w:val="0"/>
                <w:sz w:val="16"/>
                <w:szCs w:val="16"/>
              </w:rPr>
              <w:t xml:space="preserve"> </w:t>
            </w:r>
          </w:p>
        </w:tc>
        <w:tc>
          <w:tcPr>
            <w:tcW w:w="460" w:type="pct"/>
            <w:tcBorders>
              <w:top w:val="nil"/>
              <w:left w:val="nil"/>
              <w:bottom w:val="single" w:sz="8" w:space="0" w:color="auto"/>
              <w:right w:val="single" w:sz="8" w:space="0" w:color="auto"/>
            </w:tcBorders>
            <w:shd w:val="clear" w:color="000000" w:fill="DAEEF3"/>
            <w:noWrap/>
            <w:tcFitText/>
            <w:vAlign w:val="center"/>
            <w:hideMark/>
          </w:tcPr>
          <w:p w14:paraId="3EA777B9"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72"/>
                <w:kern w:val="0"/>
                <w:sz w:val="16"/>
                <w:szCs w:val="16"/>
              </w:rPr>
              <w:t>398</w:t>
            </w:r>
            <w:r w:rsidRPr="008B0AC8">
              <w:rPr>
                <w:rFonts w:asciiTheme="minorEastAsia" w:hAnsiTheme="minorEastAsia" w:cs="Arial"/>
                <w:color w:val="000000"/>
                <w:spacing w:val="-1"/>
                <w:kern w:val="0"/>
                <w:sz w:val="16"/>
                <w:szCs w:val="16"/>
              </w:rPr>
              <w:t xml:space="preserve"> </w:t>
            </w:r>
          </w:p>
        </w:tc>
        <w:tc>
          <w:tcPr>
            <w:tcW w:w="404" w:type="pct"/>
            <w:tcBorders>
              <w:top w:val="nil"/>
              <w:left w:val="nil"/>
              <w:bottom w:val="single" w:sz="8" w:space="0" w:color="auto"/>
              <w:right w:val="single" w:sz="8" w:space="0" w:color="auto"/>
            </w:tcBorders>
            <w:shd w:val="clear" w:color="000000" w:fill="DAEEF3"/>
            <w:noWrap/>
            <w:tcFitText/>
            <w:vAlign w:val="center"/>
            <w:hideMark/>
          </w:tcPr>
          <w:p w14:paraId="39A8C0B6"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51"/>
                <w:kern w:val="0"/>
                <w:sz w:val="16"/>
                <w:szCs w:val="16"/>
              </w:rPr>
              <w:t>752</w:t>
            </w:r>
            <w:r w:rsidRPr="008B0AC8">
              <w:rPr>
                <w:rFonts w:asciiTheme="minorEastAsia" w:hAnsiTheme="minorEastAsia" w:cs="Arial"/>
                <w:color w:val="000000"/>
                <w:spacing w:val="2"/>
                <w:kern w:val="0"/>
                <w:sz w:val="16"/>
                <w:szCs w:val="16"/>
              </w:rPr>
              <w:t xml:space="preserve"> </w:t>
            </w:r>
          </w:p>
        </w:tc>
        <w:tc>
          <w:tcPr>
            <w:tcW w:w="522" w:type="pct"/>
            <w:tcBorders>
              <w:top w:val="nil"/>
              <w:left w:val="nil"/>
              <w:bottom w:val="single" w:sz="8" w:space="0" w:color="auto"/>
              <w:right w:val="single" w:sz="8" w:space="0" w:color="auto"/>
            </w:tcBorders>
            <w:shd w:val="clear" w:color="000000" w:fill="DAEEF3"/>
            <w:noWrap/>
            <w:tcFitText/>
            <w:vAlign w:val="center"/>
            <w:hideMark/>
          </w:tcPr>
          <w:p w14:paraId="19F5CB0E"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39"/>
                <w:kern w:val="0"/>
                <w:sz w:val="16"/>
                <w:szCs w:val="16"/>
              </w:rPr>
              <w:t>(1,150</w:t>
            </w:r>
            <w:r w:rsidRPr="00DE016A">
              <w:rPr>
                <w:rFonts w:asciiTheme="minorEastAsia" w:hAnsiTheme="minorEastAsia" w:cs="Arial"/>
                <w:color w:val="FF0000"/>
                <w:spacing w:val="4"/>
                <w:kern w:val="0"/>
                <w:sz w:val="16"/>
                <w:szCs w:val="16"/>
              </w:rPr>
              <w:t>)</w:t>
            </w:r>
          </w:p>
        </w:tc>
        <w:tc>
          <w:tcPr>
            <w:tcW w:w="509" w:type="pct"/>
            <w:tcBorders>
              <w:top w:val="nil"/>
              <w:left w:val="nil"/>
              <w:bottom w:val="single" w:sz="8" w:space="0" w:color="auto"/>
              <w:right w:val="single" w:sz="8" w:space="0" w:color="auto"/>
            </w:tcBorders>
            <w:shd w:val="clear" w:color="000000" w:fill="DAEEF3"/>
            <w:noWrap/>
            <w:tcFitText/>
            <w:vAlign w:val="center"/>
            <w:hideMark/>
          </w:tcPr>
          <w:p w14:paraId="057B8FC3"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83"/>
                <w:kern w:val="0"/>
                <w:sz w:val="16"/>
                <w:szCs w:val="16"/>
              </w:rPr>
              <w:t>(398</w:t>
            </w:r>
            <w:r w:rsidRPr="00DE016A">
              <w:rPr>
                <w:rFonts w:asciiTheme="minorEastAsia" w:hAnsiTheme="minorEastAsia" w:cs="Arial"/>
                <w:color w:val="FF0000"/>
                <w:spacing w:val="2"/>
                <w:kern w:val="0"/>
                <w:sz w:val="16"/>
                <w:szCs w:val="16"/>
              </w:rPr>
              <w:t>)</w:t>
            </w:r>
          </w:p>
        </w:tc>
        <w:tc>
          <w:tcPr>
            <w:tcW w:w="461" w:type="pct"/>
            <w:tcBorders>
              <w:top w:val="nil"/>
              <w:left w:val="nil"/>
              <w:bottom w:val="single" w:sz="8" w:space="0" w:color="auto"/>
              <w:right w:val="single" w:sz="8" w:space="0" w:color="auto"/>
            </w:tcBorders>
            <w:shd w:val="clear" w:color="000000" w:fill="DAEEF3"/>
            <w:noWrap/>
            <w:tcFitText/>
            <w:vAlign w:val="center"/>
            <w:hideMark/>
          </w:tcPr>
          <w:p w14:paraId="7046DDBD"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72"/>
                <w:kern w:val="0"/>
                <w:sz w:val="16"/>
                <w:szCs w:val="16"/>
              </w:rPr>
              <w:t>752</w:t>
            </w:r>
            <w:r w:rsidRPr="008B0AC8">
              <w:rPr>
                <w:rFonts w:asciiTheme="minorEastAsia" w:hAnsiTheme="minorEastAsia" w:cs="Arial"/>
                <w:color w:val="000000"/>
                <w:spacing w:val="1"/>
                <w:kern w:val="0"/>
                <w:sz w:val="16"/>
                <w:szCs w:val="16"/>
              </w:rPr>
              <w:t xml:space="preserve"> </w:t>
            </w:r>
          </w:p>
        </w:tc>
      </w:tr>
      <w:tr w:rsidR="00B94612" w:rsidRPr="00DE016A" w14:paraId="128D3604" w14:textId="77777777" w:rsidTr="00952563">
        <w:trPr>
          <w:trHeight w:val="20"/>
        </w:trPr>
        <w:tc>
          <w:tcPr>
            <w:tcW w:w="236" w:type="pct"/>
            <w:tcBorders>
              <w:top w:val="nil"/>
              <w:left w:val="double" w:sz="6" w:space="0" w:color="auto"/>
              <w:bottom w:val="single" w:sz="4" w:space="0" w:color="auto"/>
              <w:right w:val="single" w:sz="4" w:space="0" w:color="auto"/>
            </w:tcBorders>
            <w:shd w:val="clear" w:color="000000" w:fill="DAEEF3"/>
            <w:noWrap/>
            <w:tcFitText/>
            <w:vAlign w:val="center"/>
            <w:hideMark/>
          </w:tcPr>
          <w:p w14:paraId="770100D7" w14:textId="77777777" w:rsidR="00B94612" w:rsidRPr="00DE016A" w:rsidRDefault="00B94612" w:rsidP="00952563">
            <w:pPr>
              <w:widowControl/>
              <w:snapToGrid w:val="0"/>
              <w:jc w:val="center"/>
              <w:rPr>
                <w:rFonts w:asciiTheme="minorEastAsia" w:hAnsiTheme="minorEastAsia" w:cs="新細明體"/>
                <w:kern w:val="0"/>
                <w:sz w:val="16"/>
                <w:szCs w:val="16"/>
              </w:rPr>
            </w:pPr>
            <w:r w:rsidRPr="00DE016A">
              <w:rPr>
                <w:rFonts w:asciiTheme="minorEastAsia" w:hAnsiTheme="minorEastAsia" w:cs="新細明體" w:hint="eastAsia"/>
                <w:spacing w:val="32"/>
                <w:kern w:val="0"/>
                <w:sz w:val="16"/>
                <w:szCs w:val="16"/>
              </w:rPr>
              <w:t>5-</w:t>
            </w:r>
            <w:r w:rsidRPr="00DE016A">
              <w:rPr>
                <w:rFonts w:asciiTheme="minorEastAsia" w:hAnsiTheme="minorEastAsia" w:cs="新細明體" w:hint="eastAsia"/>
                <w:spacing w:val="1"/>
                <w:kern w:val="0"/>
                <w:sz w:val="16"/>
                <w:szCs w:val="16"/>
              </w:rPr>
              <w:t>2</w:t>
            </w:r>
          </w:p>
        </w:tc>
        <w:tc>
          <w:tcPr>
            <w:tcW w:w="588" w:type="pct"/>
            <w:tcBorders>
              <w:top w:val="nil"/>
              <w:left w:val="nil"/>
              <w:bottom w:val="single" w:sz="8" w:space="0" w:color="auto"/>
              <w:right w:val="single" w:sz="8" w:space="0" w:color="auto"/>
            </w:tcBorders>
            <w:shd w:val="clear" w:color="000000" w:fill="DAEEF3"/>
            <w:noWrap/>
            <w:tcFitText/>
            <w:vAlign w:val="center"/>
            <w:hideMark/>
          </w:tcPr>
          <w:p w14:paraId="7C8A2BCB" w14:textId="77777777" w:rsidR="00B94612" w:rsidRPr="00DE016A" w:rsidRDefault="00B94612" w:rsidP="00952563">
            <w:pPr>
              <w:widowControl/>
              <w:snapToGrid w:val="0"/>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16"/>
                <w:w w:val="81"/>
                <w:kern w:val="0"/>
                <w:sz w:val="16"/>
                <w:szCs w:val="16"/>
              </w:rPr>
              <w:t>學</w:t>
            </w:r>
            <w:proofErr w:type="gramStart"/>
            <w:r w:rsidRPr="00DE016A">
              <w:rPr>
                <w:rFonts w:asciiTheme="minorEastAsia" w:hAnsiTheme="minorEastAsia" w:cs="新細明體" w:hint="eastAsia"/>
                <w:color w:val="000000"/>
                <w:spacing w:val="16"/>
                <w:w w:val="81"/>
                <w:kern w:val="0"/>
                <w:sz w:val="16"/>
                <w:szCs w:val="16"/>
              </w:rPr>
              <w:t>務生服</w:t>
            </w:r>
            <w:proofErr w:type="gramEnd"/>
            <w:r w:rsidRPr="00DE016A">
              <w:rPr>
                <w:rFonts w:asciiTheme="minorEastAsia" w:hAnsiTheme="minorEastAsia" w:cs="新細明體" w:hint="eastAsia"/>
                <w:color w:val="000000"/>
                <w:w w:val="81"/>
                <w:kern w:val="0"/>
                <w:sz w:val="16"/>
                <w:szCs w:val="16"/>
              </w:rPr>
              <w:t>組</w:t>
            </w:r>
          </w:p>
        </w:tc>
        <w:tc>
          <w:tcPr>
            <w:tcW w:w="448" w:type="pct"/>
            <w:tcBorders>
              <w:top w:val="nil"/>
              <w:left w:val="nil"/>
              <w:bottom w:val="single" w:sz="8" w:space="0" w:color="auto"/>
              <w:right w:val="single" w:sz="8" w:space="0" w:color="auto"/>
            </w:tcBorders>
            <w:shd w:val="clear" w:color="000000" w:fill="DAEEF3"/>
            <w:noWrap/>
            <w:tcFitText/>
            <w:vAlign w:val="center"/>
            <w:hideMark/>
          </w:tcPr>
          <w:p w14:paraId="5BBEF5F8"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0"/>
                <w:w w:val="70"/>
                <w:kern w:val="0"/>
                <w:sz w:val="16"/>
                <w:szCs w:val="16"/>
              </w:rPr>
              <w:t>3,485,000</w:t>
            </w:r>
            <w:r w:rsidRPr="008B0AC8">
              <w:rPr>
                <w:rFonts w:asciiTheme="minorEastAsia" w:hAnsiTheme="minorEastAsia" w:cs="Arial"/>
                <w:color w:val="000000"/>
                <w:spacing w:val="-1"/>
                <w:w w:val="70"/>
                <w:kern w:val="0"/>
                <w:sz w:val="16"/>
                <w:szCs w:val="16"/>
              </w:rPr>
              <w:t xml:space="preserve"> </w:t>
            </w:r>
          </w:p>
        </w:tc>
        <w:tc>
          <w:tcPr>
            <w:tcW w:w="449" w:type="pct"/>
            <w:tcBorders>
              <w:top w:val="nil"/>
              <w:left w:val="nil"/>
              <w:bottom w:val="single" w:sz="8" w:space="0" w:color="auto"/>
              <w:right w:val="single" w:sz="8" w:space="0" w:color="auto"/>
            </w:tcBorders>
            <w:shd w:val="clear" w:color="000000" w:fill="DAEEF3"/>
            <w:noWrap/>
            <w:tcFitText/>
            <w:vAlign w:val="center"/>
            <w:hideMark/>
          </w:tcPr>
          <w:p w14:paraId="47EF023C"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1"/>
                <w:w w:val="70"/>
                <w:kern w:val="0"/>
                <w:sz w:val="16"/>
                <w:szCs w:val="16"/>
              </w:rPr>
              <w:t>1,579,618</w:t>
            </w:r>
            <w:r w:rsidRPr="008B0AC8">
              <w:rPr>
                <w:rFonts w:asciiTheme="minorEastAsia" w:hAnsiTheme="minorEastAsia" w:cs="Arial"/>
                <w:color w:val="000000"/>
                <w:spacing w:val="-10"/>
                <w:w w:val="70"/>
                <w:kern w:val="0"/>
                <w:sz w:val="16"/>
                <w:szCs w:val="16"/>
              </w:rPr>
              <w:t xml:space="preserve"> </w:t>
            </w:r>
          </w:p>
        </w:tc>
        <w:tc>
          <w:tcPr>
            <w:tcW w:w="475" w:type="pct"/>
            <w:tcBorders>
              <w:top w:val="nil"/>
              <w:left w:val="nil"/>
              <w:bottom w:val="single" w:sz="8" w:space="0" w:color="auto"/>
              <w:right w:val="single" w:sz="8" w:space="0" w:color="auto"/>
            </w:tcBorders>
            <w:shd w:val="clear" w:color="000000" w:fill="DAEEF3"/>
            <w:noWrap/>
            <w:tcFitText/>
            <w:vAlign w:val="center"/>
            <w:hideMark/>
          </w:tcPr>
          <w:p w14:paraId="37359B27"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9"/>
                <w:w w:val="73"/>
                <w:kern w:val="0"/>
                <w:sz w:val="16"/>
                <w:szCs w:val="16"/>
              </w:rPr>
              <w:t>(1,905,382)</w:t>
            </w:r>
          </w:p>
        </w:tc>
        <w:tc>
          <w:tcPr>
            <w:tcW w:w="448" w:type="pct"/>
            <w:tcBorders>
              <w:top w:val="nil"/>
              <w:left w:val="nil"/>
              <w:bottom w:val="single" w:sz="8" w:space="0" w:color="auto"/>
              <w:right w:val="single" w:sz="8" w:space="0" w:color="auto"/>
            </w:tcBorders>
            <w:shd w:val="clear" w:color="000000" w:fill="DAEEF3"/>
            <w:noWrap/>
            <w:tcFitText/>
            <w:vAlign w:val="center"/>
            <w:hideMark/>
          </w:tcPr>
          <w:p w14:paraId="1E8DFB77"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0"/>
                <w:w w:val="70"/>
                <w:kern w:val="0"/>
                <w:sz w:val="16"/>
                <w:szCs w:val="16"/>
              </w:rPr>
              <w:t>1,846,636</w:t>
            </w:r>
            <w:r w:rsidRPr="008B0AC8">
              <w:rPr>
                <w:rFonts w:asciiTheme="minorEastAsia" w:hAnsiTheme="minorEastAsia" w:cs="Arial"/>
                <w:color w:val="000000"/>
                <w:spacing w:val="-1"/>
                <w:w w:val="70"/>
                <w:kern w:val="0"/>
                <w:sz w:val="16"/>
                <w:szCs w:val="16"/>
              </w:rPr>
              <w:t xml:space="preserve"> </w:t>
            </w:r>
          </w:p>
        </w:tc>
        <w:tc>
          <w:tcPr>
            <w:tcW w:w="460" w:type="pct"/>
            <w:tcBorders>
              <w:top w:val="nil"/>
              <w:left w:val="nil"/>
              <w:bottom w:val="single" w:sz="8" w:space="0" w:color="auto"/>
              <w:right w:val="single" w:sz="8" w:space="0" w:color="auto"/>
            </w:tcBorders>
            <w:shd w:val="clear" w:color="000000" w:fill="DAEEF3"/>
            <w:noWrap/>
            <w:tcFitText/>
            <w:vAlign w:val="center"/>
            <w:hideMark/>
          </w:tcPr>
          <w:p w14:paraId="47F4C4F8"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1"/>
                <w:w w:val="72"/>
                <w:kern w:val="0"/>
                <w:sz w:val="16"/>
                <w:szCs w:val="16"/>
              </w:rPr>
              <w:t>1,665,726</w:t>
            </w:r>
            <w:r w:rsidRPr="008B0AC8">
              <w:rPr>
                <w:rFonts w:asciiTheme="minorEastAsia" w:hAnsiTheme="minorEastAsia" w:cs="Arial"/>
                <w:color w:val="000000"/>
                <w:spacing w:val="-8"/>
                <w:w w:val="72"/>
                <w:kern w:val="0"/>
                <w:sz w:val="16"/>
                <w:szCs w:val="16"/>
              </w:rPr>
              <w:t xml:space="preserve"> </w:t>
            </w:r>
          </w:p>
        </w:tc>
        <w:tc>
          <w:tcPr>
            <w:tcW w:w="404" w:type="pct"/>
            <w:tcBorders>
              <w:top w:val="nil"/>
              <w:left w:val="nil"/>
              <w:bottom w:val="single" w:sz="8" w:space="0" w:color="auto"/>
              <w:right w:val="single" w:sz="8" w:space="0" w:color="auto"/>
            </w:tcBorders>
            <w:shd w:val="clear" w:color="000000" w:fill="DAEEF3"/>
            <w:noWrap/>
            <w:tcFitText/>
            <w:vAlign w:val="center"/>
            <w:hideMark/>
          </w:tcPr>
          <w:p w14:paraId="1435358A"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2"/>
                <w:w w:val="75"/>
                <w:kern w:val="0"/>
                <w:sz w:val="16"/>
                <w:szCs w:val="16"/>
              </w:rPr>
              <w:t>180,910</w:t>
            </w:r>
            <w:r w:rsidRPr="008B0AC8">
              <w:rPr>
                <w:rFonts w:asciiTheme="minorEastAsia" w:hAnsiTheme="minorEastAsia" w:cs="Arial"/>
                <w:color w:val="000000"/>
                <w:spacing w:val="-11"/>
                <w:w w:val="75"/>
                <w:kern w:val="0"/>
                <w:sz w:val="16"/>
                <w:szCs w:val="16"/>
              </w:rPr>
              <w:t xml:space="preserve"> </w:t>
            </w:r>
          </w:p>
        </w:tc>
        <w:tc>
          <w:tcPr>
            <w:tcW w:w="522" w:type="pct"/>
            <w:tcBorders>
              <w:top w:val="nil"/>
              <w:left w:val="nil"/>
              <w:bottom w:val="single" w:sz="8" w:space="0" w:color="auto"/>
              <w:right w:val="single" w:sz="8" w:space="0" w:color="auto"/>
            </w:tcBorders>
            <w:shd w:val="clear" w:color="000000" w:fill="DAEEF3"/>
            <w:noWrap/>
            <w:tcFitText/>
            <w:vAlign w:val="center"/>
            <w:hideMark/>
          </w:tcPr>
          <w:p w14:paraId="5853A1A2"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3"/>
                <w:w w:val="83"/>
                <w:kern w:val="0"/>
                <w:sz w:val="16"/>
                <w:szCs w:val="16"/>
              </w:rPr>
              <w:t>1,638,364</w:t>
            </w:r>
            <w:r w:rsidRPr="008B0AC8">
              <w:rPr>
                <w:rFonts w:asciiTheme="minorEastAsia" w:hAnsiTheme="minorEastAsia" w:cs="Arial"/>
                <w:color w:val="000000"/>
                <w:spacing w:val="-12"/>
                <w:w w:val="83"/>
                <w:kern w:val="0"/>
                <w:sz w:val="16"/>
                <w:szCs w:val="16"/>
              </w:rPr>
              <w:t xml:space="preserve"> </w:t>
            </w:r>
          </w:p>
        </w:tc>
        <w:tc>
          <w:tcPr>
            <w:tcW w:w="509" w:type="pct"/>
            <w:tcBorders>
              <w:top w:val="nil"/>
              <w:left w:val="nil"/>
              <w:bottom w:val="single" w:sz="8" w:space="0" w:color="auto"/>
              <w:right w:val="single" w:sz="8" w:space="0" w:color="auto"/>
            </w:tcBorders>
            <w:shd w:val="clear" w:color="000000" w:fill="DAEEF3"/>
            <w:noWrap/>
            <w:tcFitText/>
            <w:vAlign w:val="center"/>
            <w:hideMark/>
          </w:tcPr>
          <w:p w14:paraId="1B6CAE07"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20"/>
                <w:kern w:val="0"/>
                <w:sz w:val="16"/>
                <w:szCs w:val="16"/>
              </w:rPr>
              <w:t>(86,108</w:t>
            </w:r>
            <w:r w:rsidRPr="00DE016A">
              <w:rPr>
                <w:rFonts w:asciiTheme="minorEastAsia" w:hAnsiTheme="minorEastAsia" w:cs="Arial"/>
                <w:color w:val="FF0000"/>
                <w:spacing w:val="6"/>
                <w:kern w:val="0"/>
                <w:sz w:val="16"/>
                <w:szCs w:val="16"/>
              </w:rPr>
              <w:t>)</w:t>
            </w:r>
          </w:p>
        </w:tc>
        <w:tc>
          <w:tcPr>
            <w:tcW w:w="461" w:type="pct"/>
            <w:tcBorders>
              <w:top w:val="nil"/>
              <w:left w:val="nil"/>
              <w:bottom w:val="single" w:sz="8" w:space="0" w:color="auto"/>
              <w:right w:val="single" w:sz="8" w:space="0" w:color="auto"/>
            </w:tcBorders>
            <w:shd w:val="clear" w:color="000000" w:fill="DAEEF3"/>
            <w:noWrap/>
            <w:tcFitText/>
            <w:vAlign w:val="center"/>
            <w:hideMark/>
          </w:tcPr>
          <w:p w14:paraId="335D04C8"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9"/>
                <w:w w:val="71"/>
                <w:kern w:val="0"/>
                <w:sz w:val="16"/>
                <w:szCs w:val="16"/>
              </w:rPr>
              <w:t>(1,724,472</w:t>
            </w:r>
            <w:r w:rsidRPr="00DE016A">
              <w:rPr>
                <w:rFonts w:asciiTheme="minorEastAsia" w:hAnsiTheme="minorEastAsia" w:cs="Arial"/>
                <w:color w:val="FF0000"/>
                <w:spacing w:val="2"/>
                <w:w w:val="71"/>
                <w:kern w:val="0"/>
                <w:sz w:val="16"/>
                <w:szCs w:val="16"/>
              </w:rPr>
              <w:t>)</w:t>
            </w:r>
          </w:p>
        </w:tc>
      </w:tr>
      <w:tr w:rsidR="00B94612" w:rsidRPr="00DE016A" w14:paraId="550F6BE7" w14:textId="77777777" w:rsidTr="00952563">
        <w:trPr>
          <w:trHeight w:val="20"/>
        </w:trPr>
        <w:tc>
          <w:tcPr>
            <w:tcW w:w="236" w:type="pct"/>
            <w:tcBorders>
              <w:top w:val="nil"/>
              <w:left w:val="double" w:sz="6" w:space="0" w:color="auto"/>
              <w:bottom w:val="single" w:sz="4" w:space="0" w:color="auto"/>
              <w:right w:val="single" w:sz="4" w:space="0" w:color="auto"/>
            </w:tcBorders>
            <w:shd w:val="clear" w:color="000000" w:fill="DAEEF3"/>
            <w:noWrap/>
            <w:tcFitText/>
            <w:vAlign w:val="center"/>
            <w:hideMark/>
          </w:tcPr>
          <w:p w14:paraId="4E5DE442" w14:textId="77777777" w:rsidR="00B94612" w:rsidRPr="00DE016A" w:rsidRDefault="00B94612" w:rsidP="00952563">
            <w:pPr>
              <w:widowControl/>
              <w:snapToGrid w:val="0"/>
              <w:jc w:val="center"/>
              <w:rPr>
                <w:rFonts w:asciiTheme="minorEastAsia" w:hAnsiTheme="minorEastAsia" w:cs="新細明體"/>
                <w:kern w:val="0"/>
                <w:sz w:val="16"/>
                <w:szCs w:val="16"/>
              </w:rPr>
            </w:pPr>
            <w:r w:rsidRPr="00DE016A">
              <w:rPr>
                <w:rFonts w:asciiTheme="minorEastAsia" w:hAnsiTheme="minorEastAsia" w:cs="新細明體" w:hint="eastAsia"/>
                <w:spacing w:val="32"/>
                <w:kern w:val="0"/>
                <w:sz w:val="16"/>
                <w:szCs w:val="16"/>
              </w:rPr>
              <w:t>5-</w:t>
            </w:r>
            <w:r w:rsidRPr="00DE016A">
              <w:rPr>
                <w:rFonts w:asciiTheme="minorEastAsia" w:hAnsiTheme="minorEastAsia" w:cs="新細明體" w:hint="eastAsia"/>
                <w:spacing w:val="1"/>
                <w:kern w:val="0"/>
                <w:sz w:val="16"/>
                <w:szCs w:val="16"/>
              </w:rPr>
              <w:t>3</w:t>
            </w:r>
          </w:p>
        </w:tc>
        <w:tc>
          <w:tcPr>
            <w:tcW w:w="588" w:type="pct"/>
            <w:tcBorders>
              <w:top w:val="nil"/>
              <w:left w:val="nil"/>
              <w:bottom w:val="nil"/>
              <w:right w:val="single" w:sz="8" w:space="0" w:color="auto"/>
            </w:tcBorders>
            <w:shd w:val="clear" w:color="000000" w:fill="DAEEF3"/>
            <w:noWrap/>
            <w:tcFitText/>
            <w:vAlign w:val="center"/>
            <w:hideMark/>
          </w:tcPr>
          <w:p w14:paraId="030AA9A6" w14:textId="77777777" w:rsidR="00B94612" w:rsidRPr="00DE016A" w:rsidRDefault="00B94612" w:rsidP="00952563">
            <w:pPr>
              <w:widowControl/>
              <w:snapToGrid w:val="0"/>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12"/>
                <w:w w:val="68"/>
                <w:kern w:val="0"/>
                <w:sz w:val="16"/>
                <w:szCs w:val="16"/>
              </w:rPr>
              <w:t>學</w:t>
            </w:r>
            <w:proofErr w:type="gramStart"/>
            <w:r w:rsidRPr="00DE016A">
              <w:rPr>
                <w:rFonts w:asciiTheme="minorEastAsia" w:hAnsiTheme="minorEastAsia" w:cs="新細明體" w:hint="eastAsia"/>
                <w:color w:val="000000"/>
                <w:spacing w:val="12"/>
                <w:w w:val="68"/>
                <w:kern w:val="0"/>
                <w:sz w:val="16"/>
                <w:szCs w:val="16"/>
              </w:rPr>
              <w:t>務</w:t>
            </w:r>
            <w:proofErr w:type="gramEnd"/>
            <w:r w:rsidRPr="00DE016A">
              <w:rPr>
                <w:rFonts w:asciiTheme="minorEastAsia" w:hAnsiTheme="minorEastAsia" w:cs="新細明體" w:hint="eastAsia"/>
                <w:color w:val="000000"/>
                <w:spacing w:val="12"/>
                <w:w w:val="68"/>
                <w:kern w:val="0"/>
                <w:sz w:val="16"/>
                <w:szCs w:val="16"/>
              </w:rPr>
              <w:t>群育中</w:t>
            </w:r>
            <w:r w:rsidRPr="00DE016A">
              <w:rPr>
                <w:rFonts w:asciiTheme="minorEastAsia" w:hAnsiTheme="minorEastAsia" w:cs="新細明體" w:hint="eastAsia"/>
                <w:color w:val="000000"/>
                <w:w w:val="68"/>
                <w:kern w:val="0"/>
                <w:sz w:val="16"/>
                <w:szCs w:val="16"/>
              </w:rPr>
              <w:t>心</w:t>
            </w:r>
          </w:p>
        </w:tc>
        <w:tc>
          <w:tcPr>
            <w:tcW w:w="448" w:type="pct"/>
            <w:tcBorders>
              <w:top w:val="nil"/>
              <w:left w:val="nil"/>
              <w:bottom w:val="single" w:sz="8" w:space="0" w:color="auto"/>
              <w:right w:val="single" w:sz="8" w:space="0" w:color="auto"/>
            </w:tcBorders>
            <w:shd w:val="clear" w:color="000000" w:fill="DAEEF3"/>
            <w:noWrap/>
            <w:tcFitText/>
            <w:vAlign w:val="center"/>
            <w:hideMark/>
          </w:tcPr>
          <w:p w14:paraId="4B1AE779"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420"/>
                <w:kern w:val="0"/>
                <w:sz w:val="16"/>
                <w:szCs w:val="16"/>
              </w:rPr>
              <w:t xml:space="preserve">0 </w:t>
            </w:r>
          </w:p>
        </w:tc>
        <w:tc>
          <w:tcPr>
            <w:tcW w:w="449" w:type="pct"/>
            <w:tcBorders>
              <w:top w:val="nil"/>
              <w:left w:val="nil"/>
              <w:bottom w:val="single" w:sz="8" w:space="0" w:color="auto"/>
              <w:right w:val="single" w:sz="8" w:space="0" w:color="auto"/>
            </w:tcBorders>
            <w:shd w:val="clear" w:color="000000" w:fill="DAEEF3"/>
            <w:noWrap/>
            <w:tcFitText/>
            <w:vAlign w:val="center"/>
            <w:hideMark/>
          </w:tcPr>
          <w:p w14:paraId="622EE034"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211"/>
                <w:kern w:val="0"/>
                <w:sz w:val="16"/>
                <w:szCs w:val="16"/>
              </w:rPr>
              <w:t>0</w:t>
            </w:r>
            <w:r w:rsidRPr="008B0AC8">
              <w:rPr>
                <w:rFonts w:asciiTheme="minorEastAsia" w:hAnsiTheme="minorEastAsia" w:cs="Arial"/>
                <w:color w:val="000000"/>
                <w:spacing w:val="-1"/>
                <w:kern w:val="0"/>
                <w:sz w:val="16"/>
                <w:szCs w:val="16"/>
              </w:rPr>
              <w:t xml:space="preserve"> </w:t>
            </w:r>
          </w:p>
        </w:tc>
        <w:tc>
          <w:tcPr>
            <w:tcW w:w="475" w:type="pct"/>
            <w:tcBorders>
              <w:top w:val="nil"/>
              <w:left w:val="nil"/>
              <w:bottom w:val="single" w:sz="8" w:space="0" w:color="auto"/>
              <w:right w:val="single" w:sz="8" w:space="0" w:color="auto"/>
            </w:tcBorders>
            <w:shd w:val="clear" w:color="000000" w:fill="DAEEF3"/>
            <w:noWrap/>
            <w:tcFitText/>
            <w:vAlign w:val="center"/>
            <w:hideMark/>
          </w:tcPr>
          <w:p w14:paraId="3B5C142A"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230"/>
                <w:kern w:val="0"/>
                <w:sz w:val="16"/>
                <w:szCs w:val="16"/>
              </w:rPr>
              <w:t>0</w:t>
            </w:r>
            <w:r w:rsidRPr="008B0AC8">
              <w:rPr>
                <w:rFonts w:asciiTheme="minorEastAsia" w:hAnsiTheme="minorEastAsia" w:cs="Arial"/>
                <w:color w:val="000000"/>
                <w:spacing w:val="-1"/>
                <w:kern w:val="0"/>
                <w:sz w:val="16"/>
                <w:szCs w:val="16"/>
              </w:rPr>
              <w:t xml:space="preserve"> </w:t>
            </w:r>
          </w:p>
        </w:tc>
        <w:tc>
          <w:tcPr>
            <w:tcW w:w="448" w:type="pct"/>
            <w:tcBorders>
              <w:top w:val="nil"/>
              <w:left w:val="nil"/>
              <w:bottom w:val="single" w:sz="8" w:space="0" w:color="auto"/>
              <w:right w:val="single" w:sz="8" w:space="0" w:color="auto"/>
            </w:tcBorders>
            <w:shd w:val="clear" w:color="000000" w:fill="DAEEF3"/>
            <w:noWrap/>
            <w:tcFitText/>
            <w:vAlign w:val="center"/>
            <w:hideMark/>
          </w:tcPr>
          <w:p w14:paraId="567E70F7"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0"/>
                <w:w w:val="70"/>
                <w:kern w:val="0"/>
                <w:sz w:val="16"/>
                <w:szCs w:val="16"/>
              </w:rPr>
              <w:t>1,023,568</w:t>
            </w:r>
            <w:r w:rsidRPr="008B0AC8">
              <w:rPr>
                <w:rFonts w:asciiTheme="minorEastAsia" w:hAnsiTheme="minorEastAsia" w:cs="Arial"/>
                <w:color w:val="000000"/>
                <w:spacing w:val="-1"/>
                <w:w w:val="70"/>
                <w:kern w:val="0"/>
                <w:sz w:val="16"/>
                <w:szCs w:val="16"/>
              </w:rPr>
              <w:t xml:space="preserve"> </w:t>
            </w:r>
          </w:p>
        </w:tc>
        <w:tc>
          <w:tcPr>
            <w:tcW w:w="460" w:type="pct"/>
            <w:tcBorders>
              <w:top w:val="nil"/>
              <w:left w:val="nil"/>
              <w:bottom w:val="single" w:sz="8" w:space="0" w:color="auto"/>
              <w:right w:val="single" w:sz="8" w:space="0" w:color="auto"/>
            </w:tcBorders>
            <w:shd w:val="clear" w:color="000000" w:fill="DAEEF3"/>
            <w:noWrap/>
            <w:tcFitText/>
            <w:vAlign w:val="center"/>
            <w:hideMark/>
          </w:tcPr>
          <w:p w14:paraId="4BC0882D"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3"/>
                <w:w w:val="87"/>
                <w:kern w:val="0"/>
                <w:sz w:val="16"/>
                <w:szCs w:val="16"/>
              </w:rPr>
              <w:t>741,771</w:t>
            </w:r>
            <w:r w:rsidRPr="008B0AC8">
              <w:rPr>
                <w:rFonts w:asciiTheme="minorEastAsia" w:hAnsiTheme="minorEastAsia" w:cs="Arial"/>
                <w:color w:val="000000"/>
                <w:spacing w:val="-6"/>
                <w:w w:val="87"/>
                <w:kern w:val="0"/>
                <w:sz w:val="16"/>
                <w:szCs w:val="16"/>
              </w:rPr>
              <w:t xml:space="preserve"> </w:t>
            </w:r>
          </w:p>
        </w:tc>
        <w:tc>
          <w:tcPr>
            <w:tcW w:w="404" w:type="pct"/>
            <w:tcBorders>
              <w:top w:val="nil"/>
              <w:left w:val="nil"/>
              <w:bottom w:val="single" w:sz="8" w:space="0" w:color="auto"/>
              <w:right w:val="single" w:sz="8" w:space="0" w:color="auto"/>
            </w:tcBorders>
            <w:shd w:val="clear" w:color="000000" w:fill="DAEEF3"/>
            <w:noWrap/>
            <w:tcFitText/>
            <w:vAlign w:val="center"/>
            <w:hideMark/>
          </w:tcPr>
          <w:p w14:paraId="3434F506"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2"/>
                <w:w w:val="75"/>
                <w:kern w:val="0"/>
                <w:sz w:val="16"/>
                <w:szCs w:val="16"/>
              </w:rPr>
              <w:t>281,797</w:t>
            </w:r>
            <w:r w:rsidRPr="008B0AC8">
              <w:rPr>
                <w:rFonts w:asciiTheme="minorEastAsia" w:hAnsiTheme="minorEastAsia" w:cs="Arial"/>
                <w:color w:val="000000"/>
                <w:spacing w:val="-11"/>
                <w:w w:val="75"/>
                <w:kern w:val="0"/>
                <w:sz w:val="16"/>
                <w:szCs w:val="16"/>
              </w:rPr>
              <w:t xml:space="preserve"> </w:t>
            </w:r>
          </w:p>
        </w:tc>
        <w:tc>
          <w:tcPr>
            <w:tcW w:w="522" w:type="pct"/>
            <w:tcBorders>
              <w:top w:val="nil"/>
              <w:left w:val="nil"/>
              <w:bottom w:val="single" w:sz="8" w:space="0" w:color="auto"/>
              <w:right w:val="single" w:sz="8" w:space="0" w:color="auto"/>
            </w:tcBorders>
            <w:shd w:val="clear" w:color="000000" w:fill="DAEEF3"/>
            <w:noWrap/>
            <w:tcFitText/>
            <w:vAlign w:val="center"/>
            <w:hideMark/>
          </w:tcPr>
          <w:p w14:paraId="6EA8B660"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10"/>
                <w:w w:val="81"/>
                <w:kern w:val="0"/>
                <w:sz w:val="16"/>
                <w:szCs w:val="16"/>
              </w:rPr>
              <w:t>(1,023,568</w:t>
            </w:r>
            <w:r w:rsidRPr="00DE016A">
              <w:rPr>
                <w:rFonts w:asciiTheme="minorEastAsia" w:hAnsiTheme="minorEastAsia" w:cs="Arial"/>
                <w:color w:val="FF0000"/>
                <w:spacing w:val="9"/>
                <w:w w:val="81"/>
                <w:kern w:val="0"/>
                <w:sz w:val="16"/>
                <w:szCs w:val="16"/>
              </w:rPr>
              <w:t>)</w:t>
            </w:r>
          </w:p>
        </w:tc>
        <w:tc>
          <w:tcPr>
            <w:tcW w:w="509" w:type="pct"/>
            <w:tcBorders>
              <w:top w:val="nil"/>
              <w:left w:val="nil"/>
              <w:bottom w:val="single" w:sz="8" w:space="0" w:color="auto"/>
              <w:right w:val="single" w:sz="8" w:space="0" w:color="auto"/>
            </w:tcBorders>
            <w:shd w:val="clear" w:color="000000" w:fill="DAEEF3"/>
            <w:noWrap/>
            <w:tcFitText/>
            <w:vAlign w:val="center"/>
            <w:hideMark/>
          </w:tcPr>
          <w:p w14:paraId="596980DA"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13"/>
                <w:w w:val="94"/>
                <w:kern w:val="0"/>
                <w:sz w:val="16"/>
                <w:szCs w:val="16"/>
              </w:rPr>
              <w:t>(741,771</w:t>
            </w:r>
            <w:r w:rsidRPr="00DE016A">
              <w:rPr>
                <w:rFonts w:asciiTheme="minorEastAsia" w:hAnsiTheme="minorEastAsia" w:cs="Arial"/>
                <w:color w:val="FF0000"/>
                <w:spacing w:val="2"/>
                <w:w w:val="94"/>
                <w:kern w:val="0"/>
                <w:sz w:val="16"/>
                <w:szCs w:val="16"/>
              </w:rPr>
              <w:t>)</w:t>
            </w:r>
          </w:p>
        </w:tc>
        <w:tc>
          <w:tcPr>
            <w:tcW w:w="461" w:type="pct"/>
            <w:tcBorders>
              <w:top w:val="nil"/>
              <w:left w:val="nil"/>
              <w:bottom w:val="single" w:sz="8" w:space="0" w:color="auto"/>
              <w:right w:val="single" w:sz="8" w:space="0" w:color="auto"/>
            </w:tcBorders>
            <w:shd w:val="clear" w:color="000000" w:fill="DAEEF3"/>
            <w:noWrap/>
            <w:tcFitText/>
            <w:vAlign w:val="center"/>
            <w:hideMark/>
          </w:tcPr>
          <w:p w14:paraId="3F810E53"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4"/>
                <w:w w:val="87"/>
                <w:kern w:val="0"/>
                <w:sz w:val="16"/>
                <w:szCs w:val="16"/>
              </w:rPr>
              <w:t>281,797</w:t>
            </w:r>
            <w:r w:rsidRPr="008B0AC8">
              <w:rPr>
                <w:rFonts w:asciiTheme="minorEastAsia" w:hAnsiTheme="minorEastAsia" w:cs="Arial"/>
                <w:color w:val="000000"/>
                <w:spacing w:val="-12"/>
                <w:w w:val="87"/>
                <w:kern w:val="0"/>
                <w:sz w:val="16"/>
                <w:szCs w:val="16"/>
              </w:rPr>
              <w:t xml:space="preserve"> </w:t>
            </w:r>
          </w:p>
        </w:tc>
      </w:tr>
      <w:tr w:rsidR="00B94612" w:rsidRPr="00DE016A" w14:paraId="2026C5E6" w14:textId="77777777" w:rsidTr="00952563">
        <w:trPr>
          <w:trHeight w:val="20"/>
        </w:trPr>
        <w:tc>
          <w:tcPr>
            <w:tcW w:w="236" w:type="pct"/>
            <w:tcBorders>
              <w:top w:val="nil"/>
              <w:left w:val="double" w:sz="6" w:space="0" w:color="auto"/>
              <w:bottom w:val="single" w:sz="4" w:space="0" w:color="auto"/>
              <w:right w:val="single" w:sz="4" w:space="0" w:color="auto"/>
            </w:tcBorders>
            <w:shd w:val="clear" w:color="000000" w:fill="DAEEF3"/>
            <w:noWrap/>
            <w:tcFitText/>
            <w:vAlign w:val="center"/>
            <w:hideMark/>
          </w:tcPr>
          <w:p w14:paraId="4BAB7062" w14:textId="77777777" w:rsidR="00B94612" w:rsidRPr="00DE016A" w:rsidRDefault="00B94612" w:rsidP="00952563">
            <w:pPr>
              <w:widowControl/>
              <w:snapToGrid w:val="0"/>
              <w:jc w:val="center"/>
              <w:rPr>
                <w:rFonts w:asciiTheme="minorEastAsia" w:hAnsiTheme="minorEastAsia" w:cs="新細明體"/>
                <w:kern w:val="0"/>
                <w:sz w:val="16"/>
                <w:szCs w:val="16"/>
              </w:rPr>
            </w:pPr>
            <w:r w:rsidRPr="00DE016A">
              <w:rPr>
                <w:rFonts w:asciiTheme="minorEastAsia" w:hAnsiTheme="minorEastAsia" w:cs="新細明體" w:hint="eastAsia"/>
                <w:spacing w:val="32"/>
                <w:kern w:val="0"/>
                <w:sz w:val="16"/>
                <w:szCs w:val="16"/>
              </w:rPr>
              <w:t>5-</w:t>
            </w:r>
            <w:r w:rsidRPr="00DE016A">
              <w:rPr>
                <w:rFonts w:asciiTheme="minorEastAsia" w:hAnsiTheme="minorEastAsia" w:cs="新細明體" w:hint="eastAsia"/>
                <w:spacing w:val="1"/>
                <w:kern w:val="0"/>
                <w:sz w:val="16"/>
                <w:szCs w:val="16"/>
              </w:rPr>
              <w:t>4</w:t>
            </w:r>
          </w:p>
        </w:tc>
        <w:tc>
          <w:tcPr>
            <w:tcW w:w="588" w:type="pct"/>
            <w:tcBorders>
              <w:top w:val="single" w:sz="8" w:space="0" w:color="auto"/>
              <w:left w:val="nil"/>
              <w:bottom w:val="single" w:sz="8" w:space="0" w:color="auto"/>
              <w:right w:val="single" w:sz="8" w:space="0" w:color="auto"/>
            </w:tcBorders>
            <w:shd w:val="clear" w:color="000000" w:fill="DAEEF3"/>
            <w:noWrap/>
            <w:tcFitText/>
            <w:vAlign w:val="center"/>
            <w:hideMark/>
          </w:tcPr>
          <w:p w14:paraId="0B0335EC" w14:textId="77777777" w:rsidR="00B94612" w:rsidRPr="00DE016A" w:rsidRDefault="00B94612" w:rsidP="00952563">
            <w:pPr>
              <w:widowControl/>
              <w:snapToGrid w:val="0"/>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12"/>
                <w:w w:val="68"/>
                <w:kern w:val="0"/>
                <w:sz w:val="16"/>
                <w:szCs w:val="16"/>
              </w:rPr>
              <w:t>學</w:t>
            </w:r>
            <w:proofErr w:type="gramStart"/>
            <w:r w:rsidRPr="00DE016A">
              <w:rPr>
                <w:rFonts w:asciiTheme="minorEastAsia" w:hAnsiTheme="minorEastAsia" w:cs="新細明體" w:hint="eastAsia"/>
                <w:color w:val="000000"/>
                <w:spacing w:val="12"/>
                <w:w w:val="68"/>
                <w:kern w:val="0"/>
                <w:sz w:val="16"/>
                <w:szCs w:val="16"/>
              </w:rPr>
              <w:t>務學輔</w:t>
            </w:r>
            <w:proofErr w:type="gramEnd"/>
            <w:r w:rsidRPr="00DE016A">
              <w:rPr>
                <w:rFonts w:asciiTheme="minorEastAsia" w:hAnsiTheme="minorEastAsia" w:cs="新細明體" w:hint="eastAsia"/>
                <w:color w:val="000000"/>
                <w:spacing w:val="12"/>
                <w:w w:val="68"/>
                <w:kern w:val="0"/>
                <w:sz w:val="16"/>
                <w:szCs w:val="16"/>
              </w:rPr>
              <w:t>中</w:t>
            </w:r>
            <w:r w:rsidRPr="00DE016A">
              <w:rPr>
                <w:rFonts w:asciiTheme="minorEastAsia" w:hAnsiTheme="minorEastAsia" w:cs="新細明體" w:hint="eastAsia"/>
                <w:color w:val="000000"/>
                <w:w w:val="68"/>
                <w:kern w:val="0"/>
                <w:sz w:val="16"/>
                <w:szCs w:val="16"/>
              </w:rPr>
              <w:t>心</w:t>
            </w:r>
          </w:p>
        </w:tc>
        <w:tc>
          <w:tcPr>
            <w:tcW w:w="448" w:type="pct"/>
            <w:tcBorders>
              <w:top w:val="nil"/>
              <w:left w:val="nil"/>
              <w:bottom w:val="nil"/>
              <w:right w:val="single" w:sz="8" w:space="0" w:color="auto"/>
            </w:tcBorders>
            <w:shd w:val="clear" w:color="000000" w:fill="DAEEF3"/>
            <w:noWrap/>
            <w:tcFitText/>
            <w:vAlign w:val="center"/>
            <w:hideMark/>
          </w:tcPr>
          <w:p w14:paraId="15385BCE"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420"/>
                <w:kern w:val="0"/>
                <w:sz w:val="16"/>
                <w:szCs w:val="16"/>
              </w:rPr>
              <w:t xml:space="preserve">0 </w:t>
            </w:r>
          </w:p>
        </w:tc>
        <w:tc>
          <w:tcPr>
            <w:tcW w:w="449" w:type="pct"/>
            <w:tcBorders>
              <w:top w:val="nil"/>
              <w:left w:val="nil"/>
              <w:bottom w:val="nil"/>
              <w:right w:val="single" w:sz="8" w:space="0" w:color="auto"/>
            </w:tcBorders>
            <w:shd w:val="clear" w:color="000000" w:fill="DAEEF3"/>
            <w:noWrap/>
            <w:tcFitText/>
            <w:vAlign w:val="center"/>
            <w:hideMark/>
          </w:tcPr>
          <w:p w14:paraId="2E26A2BD"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211"/>
                <w:kern w:val="0"/>
                <w:sz w:val="16"/>
                <w:szCs w:val="16"/>
              </w:rPr>
              <w:t>0</w:t>
            </w:r>
            <w:r w:rsidRPr="008B0AC8">
              <w:rPr>
                <w:rFonts w:asciiTheme="minorEastAsia" w:hAnsiTheme="minorEastAsia" w:cs="Arial"/>
                <w:color w:val="000000"/>
                <w:spacing w:val="-1"/>
                <w:kern w:val="0"/>
                <w:sz w:val="16"/>
                <w:szCs w:val="16"/>
              </w:rPr>
              <w:t xml:space="preserve"> </w:t>
            </w:r>
          </w:p>
        </w:tc>
        <w:tc>
          <w:tcPr>
            <w:tcW w:w="475" w:type="pct"/>
            <w:tcBorders>
              <w:top w:val="nil"/>
              <w:left w:val="nil"/>
              <w:bottom w:val="single" w:sz="8" w:space="0" w:color="auto"/>
              <w:right w:val="single" w:sz="8" w:space="0" w:color="auto"/>
            </w:tcBorders>
            <w:shd w:val="clear" w:color="000000" w:fill="DAEEF3"/>
            <w:noWrap/>
            <w:tcFitText/>
            <w:vAlign w:val="center"/>
            <w:hideMark/>
          </w:tcPr>
          <w:p w14:paraId="1B3DE948"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230"/>
                <w:kern w:val="0"/>
                <w:sz w:val="16"/>
                <w:szCs w:val="16"/>
              </w:rPr>
              <w:t>0</w:t>
            </w:r>
            <w:r w:rsidRPr="008B0AC8">
              <w:rPr>
                <w:rFonts w:asciiTheme="minorEastAsia" w:hAnsiTheme="minorEastAsia" w:cs="Arial"/>
                <w:color w:val="000000"/>
                <w:spacing w:val="-1"/>
                <w:kern w:val="0"/>
                <w:sz w:val="16"/>
                <w:szCs w:val="16"/>
              </w:rPr>
              <w:t xml:space="preserve"> </w:t>
            </w:r>
          </w:p>
        </w:tc>
        <w:tc>
          <w:tcPr>
            <w:tcW w:w="448" w:type="pct"/>
            <w:tcBorders>
              <w:top w:val="nil"/>
              <w:left w:val="nil"/>
              <w:bottom w:val="nil"/>
              <w:right w:val="single" w:sz="8" w:space="0" w:color="auto"/>
            </w:tcBorders>
            <w:shd w:val="clear" w:color="000000" w:fill="DAEEF3"/>
            <w:noWrap/>
            <w:tcFitText/>
            <w:vAlign w:val="center"/>
            <w:hideMark/>
          </w:tcPr>
          <w:p w14:paraId="312B209C"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6"/>
                <w:w w:val="97"/>
                <w:kern w:val="0"/>
                <w:sz w:val="16"/>
                <w:szCs w:val="16"/>
              </w:rPr>
              <w:t>49,140</w:t>
            </w:r>
            <w:r w:rsidRPr="008B0AC8">
              <w:rPr>
                <w:rFonts w:asciiTheme="minorEastAsia" w:hAnsiTheme="minorEastAsia" w:cs="Arial"/>
                <w:color w:val="000000"/>
                <w:spacing w:val="-14"/>
                <w:w w:val="97"/>
                <w:kern w:val="0"/>
                <w:sz w:val="16"/>
                <w:szCs w:val="16"/>
              </w:rPr>
              <w:t xml:space="preserve"> </w:t>
            </w:r>
          </w:p>
        </w:tc>
        <w:tc>
          <w:tcPr>
            <w:tcW w:w="460" w:type="pct"/>
            <w:tcBorders>
              <w:top w:val="nil"/>
              <w:left w:val="nil"/>
              <w:bottom w:val="nil"/>
              <w:right w:val="single" w:sz="8" w:space="0" w:color="auto"/>
            </w:tcBorders>
            <w:shd w:val="clear" w:color="000000" w:fill="DAEEF3"/>
            <w:noWrap/>
            <w:tcFitText/>
            <w:vAlign w:val="center"/>
            <w:hideMark/>
          </w:tcPr>
          <w:p w14:paraId="5E8ED603"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6"/>
                <w:kern w:val="0"/>
                <w:sz w:val="16"/>
                <w:szCs w:val="16"/>
              </w:rPr>
              <w:t>49,140</w:t>
            </w:r>
            <w:r w:rsidRPr="008B0AC8">
              <w:rPr>
                <w:rFonts w:asciiTheme="minorEastAsia" w:hAnsiTheme="minorEastAsia" w:cs="Arial"/>
                <w:color w:val="000000"/>
                <w:spacing w:val="-13"/>
                <w:kern w:val="0"/>
                <w:sz w:val="16"/>
                <w:szCs w:val="16"/>
              </w:rPr>
              <w:t xml:space="preserve"> </w:t>
            </w:r>
          </w:p>
        </w:tc>
        <w:tc>
          <w:tcPr>
            <w:tcW w:w="404" w:type="pct"/>
            <w:tcBorders>
              <w:top w:val="nil"/>
              <w:left w:val="nil"/>
              <w:bottom w:val="single" w:sz="8" w:space="0" w:color="auto"/>
              <w:right w:val="single" w:sz="8" w:space="0" w:color="auto"/>
            </w:tcBorders>
            <w:shd w:val="clear" w:color="000000" w:fill="DAEEF3"/>
            <w:noWrap/>
            <w:tcFitText/>
            <w:vAlign w:val="center"/>
            <w:hideMark/>
          </w:tcPr>
          <w:p w14:paraId="28B52D06"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356"/>
                <w:kern w:val="0"/>
                <w:sz w:val="16"/>
                <w:szCs w:val="16"/>
              </w:rPr>
              <w:t xml:space="preserve">0 </w:t>
            </w:r>
          </w:p>
        </w:tc>
        <w:tc>
          <w:tcPr>
            <w:tcW w:w="522" w:type="pct"/>
            <w:tcBorders>
              <w:top w:val="nil"/>
              <w:left w:val="nil"/>
              <w:bottom w:val="single" w:sz="8" w:space="0" w:color="auto"/>
              <w:right w:val="single" w:sz="8" w:space="0" w:color="auto"/>
            </w:tcBorders>
            <w:shd w:val="clear" w:color="000000" w:fill="DAEEF3"/>
            <w:noWrap/>
            <w:tcFitText/>
            <w:vAlign w:val="center"/>
            <w:hideMark/>
          </w:tcPr>
          <w:p w14:paraId="498D034A"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23"/>
                <w:kern w:val="0"/>
                <w:sz w:val="16"/>
                <w:szCs w:val="16"/>
              </w:rPr>
              <w:t>(49,140</w:t>
            </w:r>
            <w:r w:rsidRPr="00DE016A">
              <w:rPr>
                <w:rFonts w:asciiTheme="minorEastAsia" w:hAnsiTheme="minorEastAsia" w:cs="Arial"/>
                <w:color w:val="FF0000"/>
                <w:spacing w:val="2"/>
                <w:kern w:val="0"/>
                <w:sz w:val="16"/>
                <w:szCs w:val="16"/>
              </w:rPr>
              <w:t>)</w:t>
            </w:r>
          </w:p>
        </w:tc>
        <w:tc>
          <w:tcPr>
            <w:tcW w:w="509" w:type="pct"/>
            <w:tcBorders>
              <w:top w:val="nil"/>
              <w:left w:val="nil"/>
              <w:bottom w:val="single" w:sz="8" w:space="0" w:color="auto"/>
              <w:right w:val="single" w:sz="8" w:space="0" w:color="auto"/>
            </w:tcBorders>
            <w:shd w:val="clear" w:color="000000" w:fill="DAEEF3"/>
            <w:noWrap/>
            <w:tcFitText/>
            <w:vAlign w:val="center"/>
            <w:hideMark/>
          </w:tcPr>
          <w:p w14:paraId="41C40BFE"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20"/>
                <w:kern w:val="0"/>
                <w:sz w:val="16"/>
                <w:szCs w:val="16"/>
              </w:rPr>
              <w:t>(49,140</w:t>
            </w:r>
            <w:r w:rsidRPr="00DE016A">
              <w:rPr>
                <w:rFonts w:asciiTheme="minorEastAsia" w:hAnsiTheme="minorEastAsia" w:cs="Arial"/>
                <w:color w:val="FF0000"/>
                <w:spacing w:val="6"/>
                <w:kern w:val="0"/>
                <w:sz w:val="16"/>
                <w:szCs w:val="16"/>
              </w:rPr>
              <w:t>)</w:t>
            </w:r>
          </w:p>
        </w:tc>
        <w:tc>
          <w:tcPr>
            <w:tcW w:w="461" w:type="pct"/>
            <w:tcBorders>
              <w:top w:val="nil"/>
              <w:left w:val="nil"/>
              <w:bottom w:val="single" w:sz="8" w:space="0" w:color="auto"/>
              <w:right w:val="single" w:sz="8" w:space="0" w:color="auto"/>
            </w:tcBorders>
            <w:shd w:val="clear" w:color="000000" w:fill="DAEEF3"/>
            <w:noWrap/>
            <w:tcFitText/>
            <w:vAlign w:val="center"/>
            <w:hideMark/>
          </w:tcPr>
          <w:p w14:paraId="190CEE83"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220"/>
                <w:kern w:val="0"/>
                <w:sz w:val="16"/>
                <w:szCs w:val="16"/>
              </w:rPr>
              <w:t>0</w:t>
            </w:r>
            <w:r w:rsidRPr="008B0AC8">
              <w:rPr>
                <w:rFonts w:asciiTheme="minorEastAsia" w:hAnsiTheme="minorEastAsia" w:cs="Arial"/>
                <w:color w:val="000000"/>
                <w:spacing w:val="-1"/>
                <w:kern w:val="0"/>
                <w:sz w:val="16"/>
                <w:szCs w:val="16"/>
              </w:rPr>
              <w:t xml:space="preserve"> </w:t>
            </w:r>
          </w:p>
        </w:tc>
      </w:tr>
      <w:tr w:rsidR="00B94612" w:rsidRPr="00DE016A" w14:paraId="10EE4DA5" w14:textId="77777777" w:rsidTr="00952563">
        <w:trPr>
          <w:trHeight w:val="20"/>
        </w:trPr>
        <w:tc>
          <w:tcPr>
            <w:tcW w:w="236" w:type="pct"/>
            <w:tcBorders>
              <w:top w:val="nil"/>
              <w:left w:val="double" w:sz="6" w:space="0" w:color="auto"/>
              <w:bottom w:val="single" w:sz="4" w:space="0" w:color="auto"/>
              <w:right w:val="single" w:sz="4" w:space="0" w:color="auto"/>
            </w:tcBorders>
            <w:shd w:val="clear" w:color="000000" w:fill="DAEEF3"/>
            <w:noWrap/>
            <w:tcFitText/>
            <w:vAlign w:val="center"/>
            <w:hideMark/>
          </w:tcPr>
          <w:p w14:paraId="0A82C5C6" w14:textId="77777777" w:rsidR="00B94612" w:rsidRPr="00DE016A" w:rsidRDefault="00B94612" w:rsidP="00952563">
            <w:pPr>
              <w:widowControl/>
              <w:snapToGrid w:val="0"/>
              <w:jc w:val="center"/>
              <w:rPr>
                <w:rFonts w:asciiTheme="minorEastAsia" w:hAnsiTheme="minorEastAsia" w:cs="新細明體"/>
                <w:kern w:val="0"/>
                <w:sz w:val="16"/>
                <w:szCs w:val="16"/>
              </w:rPr>
            </w:pPr>
            <w:r w:rsidRPr="00DE016A">
              <w:rPr>
                <w:rFonts w:asciiTheme="minorEastAsia" w:hAnsiTheme="minorEastAsia" w:cs="新細明體" w:hint="eastAsia"/>
                <w:spacing w:val="32"/>
                <w:kern w:val="0"/>
                <w:sz w:val="16"/>
                <w:szCs w:val="16"/>
              </w:rPr>
              <w:t>5-</w:t>
            </w:r>
            <w:r w:rsidRPr="00DE016A">
              <w:rPr>
                <w:rFonts w:asciiTheme="minorEastAsia" w:hAnsiTheme="minorEastAsia" w:cs="新細明體" w:hint="eastAsia"/>
                <w:spacing w:val="1"/>
                <w:kern w:val="0"/>
                <w:sz w:val="16"/>
                <w:szCs w:val="16"/>
              </w:rPr>
              <w:t>5</w:t>
            </w:r>
          </w:p>
        </w:tc>
        <w:tc>
          <w:tcPr>
            <w:tcW w:w="588" w:type="pct"/>
            <w:tcBorders>
              <w:top w:val="nil"/>
              <w:left w:val="nil"/>
              <w:bottom w:val="single" w:sz="8" w:space="0" w:color="auto"/>
              <w:right w:val="single" w:sz="8" w:space="0" w:color="auto"/>
            </w:tcBorders>
            <w:shd w:val="clear" w:color="000000" w:fill="DAEEF3"/>
            <w:noWrap/>
            <w:tcFitText/>
            <w:vAlign w:val="center"/>
            <w:hideMark/>
          </w:tcPr>
          <w:p w14:paraId="55E9FFC4" w14:textId="77777777" w:rsidR="00B94612" w:rsidRPr="00DE016A" w:rsidRDefault="00B94612" w:rsidP="00952563">
            <w:pPr>
              <w:widowControl/>
              <w:snapToGrid w:val="0"/>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5"/>
                <w:w w:val="28"/>
                <w:kern w:val="0"/>
                <w:sz w:val="16"/>
                <w:szCs w:val="16"/>
              </w:rPr>
              <w:t>學生事務處-熱氣球推廣教育中</w:t>
            </w:r>
            <w:r w:rsidRPr="00DE016A">
              <w:rPr>
                <w:rFonts w:asciiTheme="minorEastAsia" w:hAnsiTheme="minorEastAsia" w:cs="新細明體" w:hint="eastAsia"/>
                <w:color w:val="000000"/>
                <w:w w:val="28"/>
                <w:kern w:val="0"/>
                <w:sz w:val="16"/>
                <w:szCs w:val="16"/>
              </w:rPr>
              <w:t>心</w:t>
            </w:r>
          </w:p>
        </w:tc>
        <w:tc>
          <w:tcPr>
            <w:tcW w:w="448" w:type="pct"/>
            <w:tcBorders>
              <w:top w:val="single" w:sz="8" w:space="0" w:color="auto"/>
              <w:left w:val="nil"/>
              <w:bottom w:val="single" w:sz="8" w:space="0" w:color="auto"/>
              <w:right w:val="single" w:sz="8" w:space="0" w:color="auto"/>
            </w:tcBorders>
            <w:shd w:val="clear" w:color="000000" w:fill="DAEEF3"/>
            <w:noWrap/>
            <w:tcFitText/>
            <w:vAlign w:val="center"/>
            <w:hideMark/>
          </w:tcPr>
          <w:p w14:paraId="0D05DCF2" w14:textId="77777777" w:rsidR="00B94612" w:rsidRPr="00DE016A" w:rsidRDefault="00B94612" w:rsidP="00952563">
            <w:pPr>
              <w:widowControl/>
              <w:snapToGrid w:val="0"/>
              <w:jc w:val="right"/>
              <w:rPr>
                <w:rFonts w:asciiTheme="minorEastAsia" w:hAnsiTheme="minorEastAsia" w:cs="Times New Roman"/>
                <w:color w:val="000000"/>
                <w:kern w:val="0"/>
                <w:sz w:val="16"/>
                <w:szCs w:val="16"/>
              </w:rPr>
            </w:pPr>
            <w:r w:rsidRPr="008B0AC8">
              <w:rPr>
                <w:rFonts w:asciiTheme="minorEastAsia" w:hAnsiTheme="minorEastAsia" w:cs="Times New Roman"/>
                <w:color w:val="000000"/>
                <w:spacing w:val="16"/>
                <w:w w:val="97"/>
                <w:kern w:val="0"/>
                <w:sz w:val="16"/>
                <w:szCs w:val="16"/>
              </w:rPr>
              <w:t>88,000</w:t>
            </w:r>
            <w:r w:rsidRPr="008B0AC8">
              <w:rPr>
                <w:rFonts w:asciiTheme="minorEastAsia" w:hAnsiTheme="minorEastAsia" w:cs="Times New Roman"/>
                <w:color w:val="000000"/>
                <w:spacing w:val="-14"/>
                <w:w w:val="97"/>
                <w:kern w:val="0"/>
                <w:sz w:val="16"/>
                <w:szCs w:val="16"/>
              </w:rPr>
              <w:t xml:space="preserve"> </w:t>
            </w:r>
          </w:p>
        </w:tc>
        <w:tc>
          <w:tcPr>
            <w:tcW w:w="449" w:type="pct"/>
            <w:tcBorders>
              <w:top w:val="single" w:sz="8" w:space="0" w:color="auto"/>
              <w:left w:val="nil"/>
              <w:bottom w:val="single" w:sz="8" w:space="0" w:color="auto"/>
              <w:right w:val="single" w:sz="8" w:space="0" w:color="auto"/>
            </w:tcBorders>
            <w:shd w:val="clear" w:color="000000" w:fill="DAEEF3"/>
            <w:noWrap/>
            <w:tcFitText/>
            <w:vAlign w:val="center"/>
            <w:hideMark/>
          </w:tcPr>
          <w:p w14:paraId="34F9E21E" w14:textId="77777777" w:rsidR="00B94612" w:rsidRPr="00DE016A" w:rsidRDefault="00B94612" w:rsidP="00952563">
            <w:pPr>
              <w:widowControl/>
              <w:snapToGrid w:val="0"/>
              <w:jc w:val="right"/>
              <w:rPr>
                <w:rFonts w:asciiTheme="minorEastAsia" w:hAnsiTheme="minorEastAsia" w:cs="Times New Roman"/>
                <w:color w:val="000000"/>
                <w:kern w:val="0"/>
                <w:sz w:val="16"/>
                <w:szCs w:val="16"/>
              </w:rPr>
            </w:pPr>
            <w:r w:rsidRPr="008B0AC8">
              <w:rPr>
                <w:rFonts w:asciiTheme="minorEastAsia" w:hAnsiTheme="minorEastAsia" w:cs="Times New Roman"/>
                <w:color w:val="000000"/>
                <w:spacing w:val="211"/>
                <w:kern w:val="0"/>
                <w:sz w:val="16"/>
                <w:szCs w:val="16"/>
              </w:rPr>
              <w:t>0</w:t>
            </w:r>
            <w:r w:rsidRPr="008B0AC8">
              <w:rPr>
                <w:rFonts w:asciiTheme="minorEastAsia" w:hAnsiTheme="minorEastAsia" w:cs="Times New Roman"/>
                <w:color w:val="000000"/>
                <w:spacing w:val="-1"/>
                <w:kern w:val="0"/>
                <w:sz w:val="16"/>
                <w:szCs w:val="16"/>
              </w:rPr>
              <w:t xml:space="preserve"> </w:t>
            </w:r>
          </w:p>
        </w:tc>
        <w:tc>
          <w:tcPr>
            <w:tcW w:w="475" w:type="pct"/>
            <w:tcBorders>
              <w:top w:val="nil"/>
              <w:left w:val="nil"/>
              <w:bottom w:val="single" w:sz="8" w:space="0" w:color="auto"/>
              <w:right w:val="single" w:sz="8" w:space="0" w:color="auto"/>
            </w:tcBorders>
            <w:shd w:val="clear" w:color="000000" w:fill="DAEEF3"/>
            <w:noWrap/>
            <w:tcFitText/>
            <w:vAlign w:val="center"/>
            <w:hideMark/>
          </w:tcPr>
          <w:p w14:paraId="71646732"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13"/>
                <w:kern w:val="0"/>
                <w:sz w:val="16"/>
                <w:szCs w:val="16"/>
              </w:rPr>
              <w:t>(88,000</w:t>
            </w:r>
            <w:r w:rsidRPr="00DE016A">
              <w:rPr>
                <w:rFonts w:asciiTheme="minorEastAsia" w:hAnsiTheme="minorEastAsia" w:cs="Arial"/>
                <w:color w:val="FF0000"/>
                <w:spacing w:val="6"/>
                <w:kern w:val="0"/>
                <w:sz w:val="16"/>
                <w:szCs w:val="16"/>
              </w:rPr>
              <w:t>)</w:t>
            </w:r>
          </w:p>
        </w:tc>
        <w:tc>
          <w:tcPr>
            <w:tcW w:w="448" w:type="pct"/>
            <w:tcBorders>
              <w:top w:val="single" w:sz="8" w:space="0" w:color="auto"/>
              <w:left w:val="nil"/>
              <w:bottom w:val="single" w:sz="8" w:space="0" w:color="auto"/>
              <w:right w:val="single" w:sz="8" w:space="0" w:color="auto"/>
            </w:tcBorders>
            <w:shd w:val="clear" w:color="000000" w:fill="DAEEF3"/>
            <w:noWrap/>
            <w:tcFitText/>
            <w:vAlign w:val="center"/>
            <w:hideMark/>
          </w:tcPr>
          <w:p w14:paraId="33D7E240" w14:textId="77777777" w:rsidR="00B94612" w:rsidRPr="00DE016A" w:rsidRDefault="00B94612" w:rsidP="00952563">
            <w:pPr>
              <w:widowControl/>
              <w:snapToGrid w:val="0"/>
              <w:jc w:val="right"/>
              <w:rPr>
                <w:rFonts w:asciiTheme="minorEastAsia" w:hAnsiTheme="minorEastAsia" w:cs="Times New Roman"/>
                <w:color w:val="000000"/>
                <w:kern w:val="0"/>
                <w:sz w:val="16"/>
                <w:szCs w:val="16"/>
              </w:rPr>
            </w:pPr>
            <w:r w:rsidRPr="008B0AC8">
              <w:rPr>
                <w:rFonts w:asciiTheme="minorEastAsia" w:hAnsiTheme="minorEastAsia" w:cs="Times New Roman"/>
                <w:color w:val="000000"/>
                <w:spacing w:val="16"/>
                <w:w w:val="97"/>
                <w:kern w:val="0"/>
                <w:sz w:val="16"/>
                <w:szCs w:val="16"/>
              </w:rPr>
              <w:t>98,245</w:t>
            </w:r>
            <w:r w:rsidRPr="008B0AC8">
              <w:rPr>
                <w:rFonts w:asciiTheme="minorEastAsia" w:hAnsiTheme="minorEastAsia" w:cs="Times New Roman"/>
                <w:color w:val="000000"/>
                <w:spacing w:val="-14"/>
                <w:w w:val="97"/>
                <w:kern w:val="0"/>
                <w:sz w:val="16"/>
                <w:szCs w:val="16"/>
              </w:rPr>
              <w:t xml:space="preserve"> </w:t>
            </w:r>
          </w:p>
        </w:tc>
        <w:tc>
          <w:tcPr>
            <w:tcW w:w="460" w:type="pct"/>
            <w:tcBorders>
              <w:top w:val="single" w:sz="8" w:space="0" w:color="auto"/>
              <w:left w:val="nil"/>
              <w:bottom w:val="single" w:sz="8" w:space="0" w:color="auto"/>
              <w:right w:val="single" w:sz="8" w:space="0" w:color="auto"/>
            </w:tcBorders>
            <w:shd w:val="clear" w:color="000000" w:fill="DAEEF3"/>
            <w:noWrap/>
            <w:tcFitText/>
            <w:vAlign w:val="center"/>
            <w:hideMark/>
          </w:tcPr>
          <w:p w14:paraId="7C0F791A" w14:textId="77777777" w:rsidR="00B94612" w:rsidRPr="00DE016A" w:rsidRDefault="00B94612" w:rsidP="00952563">
            <w:pPr>
              <w:widowControl/>
              <w:snapToGrid w:val="0"/>
              <w:jc w:val="right"/>
              <w:rPr>
                <w:rFonts w:asciiTheme="minorEastAsia" w:hAnsiTheme="minorEastAsia" w:cs="Times New Roman"/>
                <w:color w:val="000000"/>
                <w:kern w:val="0"/>
                <w:sz w:val="16"/>
                <w:szCs w:val="16"/>
              </w:rPr>
            </w:pPr>
            <w:r w:rsidRPr="008B0AC8">
              <w:rPr>
                <w:rFonts w:asciiTheme="minorEastAsia" w:hAnsiTheme="minorEastAsia" w:cs="Times New Roman"/>
                <w:color w:val="000000"/>
                <w:spacing w:val="16"/>
                <w:kern w:val="0"/>
                <w:sz w:val="16"/>
                <w:szCs w:val="16"/>
              </w:rPr>
              <w:t>29,045</w:t>
            </w:r>
            <w:r w:rsidRPr="008B0AC8">
              <w:rPr>
                <w:rFonts w:asciiTheme="minorEastAsia" w:hAnsiTheme="minorEastAsia" w:cs="Times New Roman"/>
                <w:color w:val="000000"/>
                <w:spacing w:val="-13"/>
                <w:kern w:val="0"/>
                <w:sz w:val="16"/>
                <w:szCs w:val="16"/>
              </w:rPr>
              <w:t xml:space="preserve"> </w:t>
            </w:r>
          </w:p>
        </w:tc>
        <w:tc>
          <w:tcPr>
            <w:tcW w:w="404" w:type="pct"/>
            <w:tcBorders>
              <w:top w:val="nil"/>
              <w:left w:val="nil"/>
              <w:bottom w:val="single" w:sz="8" w:space="0" w:color="auto"/>
              <w:right w:val="single" w:sz="8" w:space="0" w:color="auto"/>
            </w:tcBorders>
            <w:shd w:val="clear" w:color="000000" w:fill="DAEEF3"/>
            <w:noWrap/>
            <w:tcFitText/>
            <w:vAlign w:val="center"/>
            <w:hideMark/>
          </w:tcPr>
          <w:p w14:paraId="78A5E210"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4"/>
                <w:w w:val="86"/>
                <w:kern w:val="0"/>
                <w:sz w:val="16"/>
                <w:szCs w:val="16"/>
              </w:rPr>
              <w:t>69,200</w:t>
            </w:r>
            <w:r w:rsidRPr="008B0AC8">
              <w:rPr>
                <w:rFonts w:asciiTheme="minorEastAsia" w:hAnsiTheme="minorEastAsia" w:cs="Arial"/>
                <w:color w:val="000000"/>
                <w:spacing w:val="-10"/>
                <w:w w:val="86"/>
                <w:kern w:val="0"/>
                <w:sz w:val="16"/>
                <w:szCs w:val="16"/>
              </w:rPr>
              <w:t xml:space="preserve"> </w:t>
            </w:r>
          </w:p>
        </w:tc>
        <w:tc>
          <w:tcPr>
            <w:tcW w:w="522" w:type="pct"/>
            <w:tcBorders>
              <w:top w:val="nil"/>
              <w:left w:val="nil"/>
              <w:bottom w:val="single" w:sz="8" w:space="0" w:color="auto"/>
              <w:right w:val="single" w:sz="8" w:space="0" w:color="auto"/>
            </w:tcBorders>
            <w:shd w:val="clear" w:color="000000" w:fill="DAEEF3"/>
            <w:noWrap/>
            <w:tcFitText/>
            <w:vAlign w:val="center"/>
            <w:hideMark/>
          </w:tcPr>
          <w:p w14:paraId="0EDE772D"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23"/>
                <w:kern w:val="0"/>
                <w:sz w:val="16"/>
                <w:szCs w:val="16"/>
              </w:rPr>
              <w:t>(10,245</w:t>
            </w:r>
            <w:r w:rsidRPr="00DE016A">
              <w:rPr>
                <w:rFonts w:asciiTheme="minorEastAsia" w:hAnsiTheme="minorEastAsia" w:cs="Arial"/>
                <w:color w:val="FF0000"/>
                <w:spacing w:val="2"/>
                <w:kern w:val="0"/>
                <w:sz w:val="16"/>
                <w:szCs w:val="16"/>
              </w:rPr>
              <w:t>)</w:t>
            </w:r>
          </w:p>
        </w:tc>
        <w:tc>
          <w:tcPr>
            <w:tcW w:w="509" w:type="pct"/>
            <w:tcBorders>
              <w:top w:val="nil"/>
              <w:left w:val="nil"/>
              <w:bottom w:val="single" w:sz="8" w:space="0" w:color="auto"/>
              <w:right w:val="single" w:sz="8" w:space="0" w:color="auto"/>
            </w:tcBorders>
            <w:shd w:val="clear" w:color="000000" w:fill="DAEEF3"/>
            <w:noWrap/>
            <w:tcFitText/>
            <w:vAlign w:val="center"/>
            <w:hideMark/>
          </w:tcPr>
          <w:p w14:paraId="078EBA77"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20"/>
                <w:kern w:val="0"/>
                <w:sz w:val="16"/>
                <w:szCs w:val="16"/>
              </w:rPr>
              <w:t>(29,045</w:t>
            </w:r>
            <w:r w:rsidRPr="00DE016A">
              <w:rPr>
                <w:rFonts w:asciiTheme="minorEastAsia" w:hAnsiTheme="minorEastAsia" w:cs="Arial"/>
                <w:color w:val="FF0000"/>
                <w:spacing w:val="6"/>
                <w:kern w:val="0"/>
                <w:sz w:val="16"/>
                <w:szCs w:val="16"/>
              </w:rPr>
              <w:t>)</w:t>
            </w:r>
          </w:p>
        </w:tc>
        <w:tc>
          <w:tcPr>
            <w:tcW w:w="461" w:type="pct"/>
            <w:tcBorders>
              <w:top w:val="nil"/>
              <w:left w:val="nil"/>
              <w:bottom w:val="single" w:sz="8" w:space="0" w:color="auto"/>
              <w:right w:val="single" w:sz="8" w:space="0" w:color="auto"/>
            </w:tcBorders>
            <w:shd w:val="clear" w:color="000000" w:fill="DAEEF3"/>
            <w:noWrap/>
            <w:tcFitText/>
            <w:vAlign w:val="center"/>
            <w:hideMark/>
          </w:tcPr>
          <w:p w14:paraId="099414CA"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13"/>
                <w:w w:val="97"/>
                <w:kern w:val="0"/>
                <w:sz w:val="16"/>
                <w:szCs w:val="16"/>
              </w:rPr>
              <w:t>(18,800</w:t>
            </w:r>
            <w:r w:rsidRPr="00DE016A">
              <w:rPr>
                <w:rFonts w:asciiTheme="minorEastAsia" w:hAnsiTheme="minorEastAsia" w:cs="Arial"/>
                <w:color w:val="FF0000"/>
                <w:spacing w:val="1"/>
                <w:w w:val="97"/>
                <w:kern w:val="0"/>
                <w:sz w:val="16"/>
                <w:szCs w:val="16"/>
              </w:rPr>
              <w:t>)</w:t>
            </w:r>
          </w:p>
        </w:tc>
      </w:tr>
      <w:tr w:rsidR="00B94612" w:rsidRPr="00DE016A" w14:paraId="38CCD1EA" w14:textId="77777777" w:rsidTr="00952563">
        <w:trPr>
          <w:trHeight w:val="20"/>
        </w:trPr>
        <w:tc>
          <w:tcPr>
            <w:tcW w:w="236" w:type="pct"/>
            <w:tcBorders>
              <w:top w:val="nil"/>
              <w:left w:val="double" w:sz="6" w:space="0" w:color="auto"/>
              <w:bottom w:val="single" w:sz="4" w:space="0" w:color="auto"/>
              <w:right w:val="single" w:sz="4" w:space="0" w:color="auto"/>
            </w:tcBorders>
            <w:shd w:val="clear" w:color="000000" w:fill="DAEEF3"/>
            <w:noWrap/>
            <w:tcFitText/>
            <w:vAlign w:val="center"/>
            <w:hideMark/>
          </w:tcPr>
          <w:p w14:paraId="212578A0" w14:textId="77777777" w:rsidR="00B94612" w:rsidRPr="00DE016A" w:rsidRDefault="00B94612" w:rsidP="00952563">
            <w:pPr>
              <w:widowControl/>
              <w:snapToGrid w:val="0"/>
              <w:jc w:val="center"/>
              <w:rPr>
                <w:rFonts w:asciiTheme="minorEastAsia" w:hAnsiTheme="minorEastAsia" w:cs="新細明體"/>
                <w:kern w:val="0"/>
                <w:sz w:val="16"/>
                <w:szCs w:val="16"/>
              </w:rPr>
            </w:pPr>
            <w:r w:rsidRPr="00DE016A">
              <w:rPr>
                <w:rFonts w:asciiTheme="minorEastAsia" w:hAnsiTheme="minorEastAsia" w:cs="新細明體" w:hint="eastAsia"/>
                <w:spacing w:val="32"/>
                <w:kern w:val="0"/>
                <w:sz w:val="16"/>
                <w:szCs w:val="16"/>
              </w:rPr>
              <w:t>5-</w:t>
            </w:r>
            <w:r w:rsidRPr="00DE016A">
              <w:rPr>
                <w:rFonts w:asciiTheme="minorEastAsia" w:hAnsiTheme="minorEastAsia" w:cs="新細明體" w:hint="eastAsia"/>
                <w:spacing w:val="1"/>
                <w:kern w:val="0"/>
                <w:sz w:val="16"/>
                <w:szCs w:val="16"/>
              </w:rPr>
              <w:t>6</w:t>
            </w:r>
          </w:p>
        </w:tc>
        <w:tc>
          <w:tcPr>
            <w:tcW w:w="588" w:type="pct"/>
            <w:tcBorders>
              <w:top w:val="nil"/>
              <w:left w:val="nil"/>
              <w:bottom w:val="single" w:sz="8" w:space="0" w:color="auto"/>
              <w:right w:val="single" w:sz="8" w:space="0" w:color="auto"/>
            </w:tcBorders>
            <w:shd w:val="clear" w:color="000000" w:fill="DAEEF3"/>
            <w:noWrap/>
            <w:tcFitText/>
            <w:vAlign w:val="center"/>
            <w:hideMark/>
          </w:tcPr>
          <w:p w14:paraId="3591691E" w14:textId="77777777" w:rsidR="00B94612" w:rsidRPr="00DE016A" w:rsidRDefault="00B94612" w:rsidP="00952563">
            <w:pPr>
              <w:widowControl/>
              <w:snapToGrid w:val="0"/>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73"/>
                <w:kern w:val="0"/>
                <w:sz w:val="16"/>
                <w:szCs w:val="16"/>
              </w:rPr>
              <w:t>性平</w:t>
            </w:r>
            <w:r w:rsidRPr="00DE016A">
              <w:rPr>
                <w:rFonts w:asciiTheme="minorEastAsia" w:hAnsiTheme="minorEastAsia" w:cs="新細明體" w:hint="eastAsia"/>
                <w:color w:val="000000"/>
                <w:spacing w:val="1"/>
                <w:kern w:val="0"/>
                <w:sz w:val="16"/>
                <w:szCs w:val="16"/>
              </w:rPr>
              <w:t>會</w:t>
            </w:r>
          </w:p>
        </w:tc>
        <w:tc>
          <w:tcPr>
            <w:tcW w:w="448" w:type="pct"/>
            <w:tcBorders>
              <w:top w:val="nil"/>
              <w:left w:val="nil"/>
              <w:bottom w:val="single" w:sz="8" w:space="0" w:color="auto"/>
              <w:right w:val="single" w:sz="8" w:space="0" w:color="auto"/>
            </w:tcBorders>
            <w:shd w:val="clear" w:color="000000" w:fill="DAEEF3"/>
            <w:noWrap/>
            <w:tcFitText/>
            <w:vAlign w:val="center"/>
            <w:hideMark/>
          </w:tcPr>
          <w:p w14:paraId="267A7952" w14:textId="77777777" w:rsidR="00B94612" w:rsidRPr="00DE016A" w:rsidRDefault="00B94612" w:rsidP="00952563">
            <w:pPr>
              <w:widowControl/>
              <w:snapToGrid w:val="0"/>
              <w:rPr>
                <w:rFonts w:asciiTheme="minorEastAsia" w:hAnsiTheme="minorEastAsia" w:cs="Arial"/>
                <w:color w:val="000000"/>
                <w:kern w:val="0"/>
                <w:sz w:val="16"/>
                <w:szCs w:val="16"/>
              </w:rPr>
            </w:pPr>
            <w:r w:rsidRPr="008B0AC8">
              <w:rPr>
                <w:rFonts w:asciiTheme="minorEastAsia" w:hAnsiTheme="minorEastAsia" w:cs="Arial"/>
                <w:color w:val="000000"/>
                <w:kern w:val="0"/>
                <w:sz w:val="16"/>
                <w:szCs w:val="16"/>
              </w:rPr>
              <w:t xml:space="preserve">　</w:t>
            </w:r>
          </w:p>
        </w:tc>
        <w:tc>
          <w:tcPr>
            <w:tcW w:w="449" w:type="pct"/>
            <w:tcBorders>
              <w:top w:val="nil"/>
              <w:left w:val="nil"/>
              <w:bottom w:val="single" w:sz="8" w:space="0" w:color="auto"/>
              <w:right w:val="single" w:sz="8" w:space="0" w:color="auto"/>
            </w:tcBorders>
            <w:shd w:val="clear" w:color="000000" w:fill="DAEEF3"/>
            <w:noWrap/>
            <w:tcFitText/>
            <w:vAlign w:val="center"/>
            <w:hideMark/>
          </w:tcPr>
          <w:p w14:paraId="438CF4F6" w14:textId="77777777" w:rsidR="00B94612" w:rsidRPr="00DE016A" w:rsidRDefault="00B94612" w:rsidP="00952563">
            <w:pPr>
              <w:widowControl/>
              <w:snapToGrid w:val="0"/>
              <w:rPr>
                <w:rFonts w:asciiTheme="minorEastAsia" w:hAnsiTheme="minorEastAsia" w:cs="Arial"/>
                <w:color w:val="000000"/>
                <w:kern w:val="0"/>
                <w:sz w:val="16"/>
                <w:szCs w:val="16"/>
              </w:rPr>
            </w:pPr>
            <w:r w:rsidRPr="008B0AC8">
              <w:rPr>
                <w:rFonts w:asciiTheme="minorEastAsia" w:hAnsiTheme="minorEastAsia" w:cs="Arial"/>
                <w:color w:val="000000"/>
                <w:kern w:val="0"/>
                <w:sz w:val="16"/>
                <w:szCs w:val="16"/>
              </w:rPr>
              <w:t xml:space="preserve">　</w:t>
            </w:r>
          </w:p>
        </w:tc>
        <w:tc>
          <w:tcPr>
            <w:tcW w:w="475" w:type="pct"/>
            <w:tcBorders>
              <w:top w:val="nil"/>
              <w:left w:val="nil"/>
              <w:bottom w:val="single" w:sz="8" w:space="0" w:color="auto"/>
              <w:right w:val="single" w:sz="8" w:space="0" w:color="auto"/>
            </w:tcBorders>
            <w:shd w:val="clear" w:color="000000" w:fill="DAEEF3"/>
            <w:noWrap/>
            <w:tcFitText/>
            <w:vAlign w:val="center"/>
            <w:hideMark/>
          </w:tcPr>
          <w:p w14:paraId="119E67B9"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230"/>
                <w:kern w:val="0"/>
                <w:sz w:val="16"/>
                <w:szCs w:val="16"/>
              </w:rPr>
              <w:t>0</w:t>
            </w:r>
            <w:r w:rsidRPr="008B0AC8">
              <w:rPr>
                <w:rFonts w:asciiTheme="minorEastAsia" w:hAnsiTheme="minorEastAsia" w:cs="Arial"/>
                <w:color w:val="000000"/>
                <w:spacing w:val="-1"/>
                <w:kern w:val="0"/>
                <w:sz w:val="16"/>
                <w:szCs w:val="16"/>
              </w:rPr>
              <w:t xml:space="preserve"> </w:t>
            </w:r>
          </w:p>
        </w:tc>
        <w:tc>
          <w:tcPr>
            <w:tcW w:w="448" w:type="pct"/>
            <w:tcBorders>
              <w:top w:val="nil"/>
              <w:left w:val="nil"/>
              <w:bottom w:val="single" w:sz="8" w:space="0" w:color="auto"/>
              <w:right w:val="single" w:sz="8" w:space="0" w:color="auto"/>
            </w:tcBorders>
            <w:shd w:val="clear" w:color="000000" w:fill="DAEEF3"/>
            <w:noWrap/>
            <w:tcFitText/>
            <w:vAlign w:val="center"/>
            <w:hideMark/>
          </w:tcPr>
          <w:p w14:paraId="04FDDC55"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31"/>
                <w:kern w:val="0"/>
                <w:sz w:val="16"/>
                <w:szCs w:val="16"/>
              </w:rPr>
              <w:t>1,300</w:t>
            </w:r>
            <w:r w:rsidRPr="008B0AC8">
              <w:rPr>
                <w:rFonts w:asciiTheme="minorEastAsia" w:hAnsiTheme="minorEastAsia" w:cs="Arial"/>
                <w:color w:val="000000"/>
                <w:spacing w:val="-29"/>
                <w:kern w:val="0"/>
                <w:sz w:val="16"/>
                <w:szCs w:val="16"/>
              </w:rPr>
              <w:t xml:space="preserve"> </w:t>
            </w:r>
          </w:p>
        </w:tc>
        <w:tc>
          <w:tcPr>
            <w:tcW w:w="460" w:type="pct"/>
            <w:tcBorders>
              <w:top w:val="nil"/>
              <w:left w:val="nil"/>
              <w:bottom w:val="single" w:sz="8" w:space="0" w:color="auto"/>
              <w:right w:val="single" w:sz="8" w:space="0" w:color="auto"/>
            </w:tcBorders>
            <w:shd w:val="clear" w:color="000000" w:fill="DAEEF3"/>
            <w:noWrap/>
            <w:tcFitText/>
            <w:vAlign w:val="center"/>
            <w:hideMark/>
          </w:tcPr>
          <w:p w14:paraId="19FA5E3B"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219"/>
                <w:kern w:val="0"/>
                <w:sz w:val="16"/>
                <w:szCs w:val="16"/>
              </w:rPr>
              <w:t>0</w:t>
            </w:r>
            <w:r w:rsidRPr="008B0AC8">
              <w:rPr>
                <w:rFonts w:asciiTheme="minorEastAsia" w:hAnsiTheme="minorEastAsia" w:cs="Arial"/>
                <w:color w:val="000000"/>
                <w:spacing w:val="-1"/>
                <w:kern w:val="0"/>
                <w:sz w:val="16"/>
                <w:szCs w:val="16"/>
              </w:rPr>
              <w:t xml:space="preserve"> </w:t>
            </w:r>
          </w:p>
        </w:tc>
        <w:tc>
          <w:tcPr>
            <w:tcW w:w="404" w:type="pct"/>
            <w:tcBorders>
              <w:top w:val="nil"/>
              <w:left w:val="nil"/>
              <w:bottom w:val="single" w:sz="8" w:space="0" w:color="auto"/>
              <w:right w:val="single" w:sz="8" w:space="0" w:color="auto"/>
            </w:tcBorders>
            <w:shd w:val="clear" w:color="000000" w:fill="DAEEF3"/>
            <w:noWrap/>
            <w:tcFitText/>
            <w:vAlign w:val="center"/>
            <w:hideMark/>
          </w:tcPr>
          <w:p w14:paraId="34FDBD80"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8"/>
                <w:kern w:val="0"/>
                <w:sz w:val="16"/>
                <w:szCs w:val="16"/>
              </w:rPr>
              <w:t>1,300</w:t>
            </w:r>
            <w:r w:rsidRPr="008B0AC8">
              <w:rPr>
                <w:rFonts w:asciiTheme="minorEastAsia" w:hAnsiTheme="minorEastAsia" w:cs="Arial"/>
                <w:color w:val="000000"/>
                <w:spacing w:val="-15"/>
                <w:kern w:val="0"/>
                <w:sz w:val="16"/>
                <w:szCs w:val="16"/>
              </w:rPr>
              <w:t xml:space="preserve"> </w:t>
            </w:r>
          </w:p>
        </w:tc>
        <w:tc>
          <w:tcPr>
            <w:tcW w:w="522" w:type="pct"/>
            <w:tcBorders>
              <w:top w:val="nil"/>
              <w:left w:val="nil"/>
              <w:bottom w:val="single" w:sz="8" w:space="0" w:color="auto"/>
              <w:right w:val="single" w:sz="8" w:space="0" w:color="auto"/>
            </w:tcBorders>
            <w:shd w:val="clear" w:color="000000" w:fill="DAEEF3"/>
            <w:noWrap/>
            <w:tcFitText/>
            <w:vAlign w:val="center"/>
            <w:hideMark/>
          </w:tcPr>
          <w:p w14:paraId="055B9698"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39"/>
                <w:kern w:val="0"/>
                <w:sz w:val="16"/>
                <w:szCs w:val="16"/>
              </w:rPr>
              <w:t>(1,300</w:t>
            </w:r>
            <w:r w:rsidRPr="00DE016A">
              <w:rPr>
                <w:rFonts w:asciiTheme="minorEastAsia" w:hAnsiTheme="minorEastAsia" w:cs="Arial"/>
                <w:color w:val="FF0000"/>
                <w:spacing w:val="4"/>
                <w:kern w:val="0"/>
                <w:sz w:val="16"/>
                <w:szCs w:val="16"/>
              </w:rPr>
              <w:t>)</w:t>
            </w:r>
          </w:p>
        </w:tc>
        <w:tc>
          <w:tcPr>
            <w:tcW w:w="509" w:type="pct"/>
            <w:tcBorders>
              <w:top w:val="nil"/>
              <w:left w:val="nil"/>
              <w:bottom w:val="single" w:sz="8" w:space="0" w:color="auto"/>
              <w:right w:val="single" w:sz="8" w:space="0" w:color="auto"/>
            </w:tcBorders>
            <w:shd w:val="clear" w:color="000000" w:fill="DAEEF3"/>
            <w:noWrap/>
            <w:tcFitText/>
            <w:vAlign w:val="center"/>
            <w:hideMark/>
          </w:tcPr>
          <w:p w14:paraId="25ACF673"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508"/>
                <w:kern w:val="0"/>
                <w:sz w:val="16"/>
                <w:szCs w:val="16"/>
              </w:rPr>
              <w:t xml:space="preserve">0 </w:t>
            </w:r>
          </w:p>
        </w:tc>
        <w:tc>
          <w:tcPr>
            <w:tcW w:w="461" w:type="pct"/>
            <w:tcBorders>
              <w:top w:val="nil"/>
              <w:left w:val="nil"/>
              <w:bottom w:val="single" w:sz="8" w:space="0" w:color="auto"/>
              <w:right w:val="single" w:sz="8" w:space="0" w:color="auto"/>
            </w:tcBorders>
            <w:shd w:val="clear" w:color="000000" w:fill="DAEEF3"/>
            <w:noWrap/>
            <w:tcFitText/>
            <w:vAlign w:val="center"/>
            <w:hideMark/>
          </w:tcPr>
          <w:p w14:paraId="77775A36"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35"/>
                <w:kern w:val="0"/>
                <w:sz w:val="16"/>
                <w:szCs w:val="16"/>
              </w:rPr>
              <w:t>1,300</w:t>
            </w:r>
            <w:r w:rsidRPr="008B0AC8">
              <w:rPr>
                <w:rFonts w:asciiTheme="minorEastAsia" w:hAnsiTheme="minorEastAsia" w:cs="Arial"/>
                <w:color w:val="000000"/>
                <w:spacing w:val="-34"/>
                <w:kern w:val="0"/>
                <w:sz w:val="16"/>
                <w:szCs w:val="16"/>
              </w:rPr>
              <w:t xml:space="preserve"> </w:t>
            </w:r>
          </w:p>
        </w:tc>
      </w:tr>
      <w:tr w:rsidR="00B94612" w:rsidRPr="00DE016A" w14:paraId="5C1C2E83" w14:textId="77777777" w:rsidTr="00952563">
        <w:trPr>
          <w:trHeight w:val="20"/>
        </w:trPr>
        <w:tc>
          <w:tcPr>
            <w:tcW w:w="236" w:type="pct"/>
            <w:tcBorders>
              <w:top w:val="nil"/>
              <w:left w:val="double" w:sz="6" w:space="0" w:color="auto"/>
              <w:bottom w:val="single" w:sz="4" w:space="0" w:color="auto"/>
              <w:right w:val="single" w:sz="4" w:space="0" w:color="auto"/>
            </w:tcBorders>
            <w:shd w:val="clear" w:color="000000" w:fill="DAEEF3"/>
            <w:noWrap/>
            <w:tcFitText/>
            <w:vAlign w:val="center"/>
            <w:hideMark/>
          </w:tcPr>
          <w:p w14:paraId="249DC112" w14:textId="77777777" w:rsidR="00B94612" w:rsidRPr="00DE016A" w:rsidRDefault="00B94612" w:rsidP="00952563">
            <w:pPr>
              <w:widowControl/>
              <w:snapToGrid w:val="0"/>
              <w:jc w:val="center"/>
              <w:rPr>
                <w:rFonts w:asciiTheme="minorEastAsia" w:hAnsiTheme="minorEastAsia" w:cs="新細明體"/>
                <w:kern w:val="0"/>
                <w:sz w:val="16"/>
                <w:szCs w:val="16"/>
              </w:rPr>
            </w:pPr>
            <w:r w:rsidRPr="00DE016A">
              <w:rPr>
                <w:rFonts w:asciiTheme="minorEastAsia" w:hAnsiTheme="minorEastAsia" w:cs="新細明體" w:hint="eastAsia"/>
                <w:spacing w:val="32"/>
                <w:kern w:val="0"/>
                <w:sz w:val="16"/>
                <w:szCs w:val="16"/>
              </w:rPr>
              <w:t>5-</w:t>
            </w:r>
            <w:r w:rsidRPr="00DE016A">
              <w:rPr>
                <w:rFonts w:asciiTheme="minorEastAsia" w:hAnsiTheme="minorEastAsia" w:cs="新細明體" w:hint="eastAsia"/>
                <w:spacing w:val="1"/>
                <w:kern w:val="0"/>
                <w:sz w:val="16"/>
                <w:szCs w:val="16"/>
              </w:rPr>
              <w:t>7</w:t>
            </w:r>
          </w:p>
        </w:tc>
        <w:tc>
          <w:tcPr>
            <w:tcW w:w="588" w:type="pct"/>
            <w:tcBorders>
              <w:top w:val="nil"/>
              <w:left w:val="nil"/>
              <w:bottom w:val="single" w:sz="8" w:space="0" w:color="auto"/>
              <w:right w:val="single" w:sz="8" w:space="0" w:color="auto"/>
            </w:tcBorders>
            <w:shd w:val="clear" w:color="000000" w:fill="DAEEF3"/>
            <w:noWrap/>
            <w:tcFitText/>
            <w:vAlign w:val="center"/>
            <w:hideMark/>
          </w:tcPr>
          <w:p w14:paraId="530498D1" w14:textId="77777777" w:rsidR="00B94612" w:rsidRPr="00DE016A" w:rsidRDefault="00B94612" w:rsidP="00952563">
            <w:pPr>
              <w:widowControl/>
              <w:snapToGrid w:val="0"/>
              <w:rPr>
                <w:rFonts w:asciiTheme="minorEastAsia" w:hAnsiTheme="minorEastAsia" w:cs="新細明體"/>
                <w:color w:val="000000"/>
                <w:kern w:val="0"/>
                <w:sz w:val="16"/>
                <w:szCs w:val="16"/>
              </w:rPr>
            </w:pPr>
            <w:proofErr w:type="gramStart"/>
            <w:r w:rsidRPr="00DE016A">
              <w:rPr>
                <w:rFonts w:asciiTheme="minorEastAsia" w:hAnsiTheme="minorEastAsia" w:cs="新細明體" w:hint="eastAsia"/>
                <w:color w:val="000000"/>
                <w:spacing w:val="22"/>
                <w:kern w:val="0"/>
                <w:sz w:val="16"/>
                <w:szCs w:val="16"/>
              </w:rPr>
              <w:t>進專學</w:t>
            </w:r>
            <w:r w:rsidRPr="00DE016A">
              <w:rPr>
                <w:rFonts w:asciiTheme="minorEastAsia" w:hAnsiTheme="minorEastAsia" w:cs="新細明體" w:hint="eastAsia"/>
                <w:color w:val="000000"/>
                <w:kern w:val="0"/>
                <w:sz w:val="16"/>
                <w:szCs w:val="16"/>
              </w:rPr>
              <w:t>務</w:t>
            </w:r>
            <w:proofErr w:type="gramEnd"/>
          </w:p>
        </w:tc>
        <w:tc>
          <w:tcPr>
            <w:tcW w:w="448" w:type="pct"/>
            <w:tcBorders>
              <w:top w:val="nil"/>
              <w:left w:val="nil"/>
              <w:bottom w:val="single" w:sz="8" w:space="0" w:color="auto"/>
              <w:right w:val="single" w:sz="8" w:space="0" w:color="auto"/>
            </w:tcBorders>
            <w:shd w:val="clear" w:color="000000" w:fill="DAEEF3"/>
            <w:noWrap/>
            <w:tcFitText/>
            <w:vAlign w:val="center"/>
            <w:hideMark/>
          </w:tcPr>
          <w:p w14:paraId="72677C7D"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420"/>
                <w:kern w:val="0"/>
                <w:sz w:val="16"/>
                <w:szCs w:val="16"/>
              </w:rPr>
              <w:t xml:space="preserve">0 </w:t>
            </w:r>
          </w:p>
        </w:tc>
        <w:tc>
          <w:tcPr>
            <w:tcW w:w="449" w:type="pct"/>
            <w:tcBorders>
              <w:top w:val="nil"/>
              <w:left w:val="nil"/>
              <w:bottom w:val="single" w:sz="8" w:space="0" w:color="auto"/>
              <w:right w:val="single" w:sz="8" w:space="0" w:color="auto"/>
            </w:tcBorders>
            <w:shd w:val="clear" w:color="000000" w:fill="DAEEF3"/>
            <w:noWrap/>
            <w:tcFitText/>
            <w:vAlign w:val="center"/>
            <w:hideMark/>
          </w:tcPr>
          <w:p w14:paraId="071FBD34"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211"/>
                <w:kern w:val="0"/>
                <w:sz w:val="16"/>
                <w:szCs w:val="16"/>
              </w:rPr>
              <w:t>0</w:t>
            </w:r>
            <w:r w:rsidRPr="008B0AC8">
              <w:rPr>
                <w:rFonts w:asciiTheme="minorEastAsia" w:hAnsiTheme="minorEastAsia" w:cs="Arial"/>
                <w:color w:val="000000"/>
                <w:spacing w:val="-1"/>
                <w:kern w:val="0"/>
                <w:sz w:val="16"/>
                <w:szCs w:val="16"/>
              </w:rPr>
              <w:t xml:space="preserve"> </w:t>
            </w:r>
          </w:p>
        </w:tc>
        <w:tc>
          <w:tcPr>
            <w:tcW w:w="475" w:type="pct"/>
            <w:tcBorders>
              <w:top w:val="nil"/>
              <w:left w:val="nil"/>
              <w:bottom w:val="single" w:sz="8" w:space="0" w:color="auto"/>
              <w:right w:val="single" w:sz="8" w:space="0" w:color="auto"/>
            </w:tcBorders>
            <w:shd w:val="clear" w:color="000000" w:fill="DAEEF3"/>
            <w:noWrap/>
            <w:tcFitText/>
            <w:vAlign w:val="center"/>
            <w:hideMark/>
          </w:tcPr>
          <w:p w14:paraId="67AA15AE"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230"/>
                <w:kern w:val="0"/>
                <w:sz w:val="16"/>
                <w:szCs w:val="16"/>
              </w:rPr>
              <w:t>0</w:t>
            </w:r>
            <w:r w:rsidRPr="008B0AC8">
              <w:rPr>
                <w:rFonts w:asciiTheme="minorEastAsia" w:hAnsiTheme="minorEastAsia" w:cs="Arial"/>
                <w:color w:val="000000"/>
                <w:spacing w:val="-1"/>
                <w:kern w:val="0"/>
                <w:sz w:val="16"/>
                <w:szCs w:val="16"/>
              </w:rPr>
              <w:t xml:space="preserve"> </w:t>
            </w:r>
          </w:p>
        </w:tc>
        <w:tc>
          <w:tcPr>
            <w:tcW w:w="448" w:type="pct"/>
            <w:tcBorders>
              <w:top w:val="nil"/>
              <w:left w:val="nil"/>
              <w:bottom w:val="single" w:sz="8" w:space="0" w:color="auto"/>
              <w:right w:val="single" w:sz="8" w:space="0" w:color="auto"/>
            </w:tcBorders>
            <w:shd w:val="clear" w:color="000000" w:fill="DAEEF3"/>
            <w:noWrap/>
            <w:tcFitText/>
            <w:vAlign w:val="center"/>
            <w:hideMark/>
          </w:tcPr>
          <w:p w14:paraId="030EB158"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31"/>
                <w:kern w:val="0"/>
                <w:sz w:val="16"/>
                <w:szCs w:val="16"/>
              </w:rPr>
              <w:t>8,000</w:t>
            </w:r>
            <w:r w:rsidRPr="008B0AC8">
              <w:rPr>
                <w:rFonts w:asciiTheme="minorEastAsia" w:hAnsiTheme="minorEastAsia" w:cs="Arial"/>
                <w:color w:val="000000"/>
                <w:spacing w:val="-29"/>
                <w:kern w:val="0"/>
                <w:sz w:val="16"/>
                <w:szCs w:val="16"/>
              </w:rPr>
              <w:t xml:space="preserve"> </w:t>
            </w:r>
          </w:p>
        </w:tc>
        <w:tc>
          <w:tcPr>
            <w:tcW w:w="460" w:type="pct"/>
            <w:tcBorders>
              <w:top w:val="nil"/>
              <w:left w:val="nil"/>
              <w:bottom w:val="single" w:sz="8" w:space="0" w:color="auto"/>
              <w:right w:val="single" w:sz="8" w:space="0" w:color="auto"/>
            </w:tcBorders>
            <w:shd w:val="clear" w:color="000000" w:fill="DAEEF3"/>
            <w:noWrap/>
            <w:tcFitText/>
            <w:vAlign w:val="center"/>
            <w:hideMark/>
          </w:tcPr>
          <w:p w14:paraId="65B63D7B"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34"/>
                <w:kern w:val="0"/>
                <w:sz w:val="16"/>
                <w:szCs w:val="16"/>
              </w:rPr>
              <w:t>5,500</w:t>
            </w:r>
            <w:r w:rsidRPr="008B0AC8">
              <w:rPr>
                <w:rFonts w:asciiTheme="minorEastAsia" w:hAnsiTheme="minorEastAsia" w:cs="Arial"/>
                <w:color w:val="000000"/>
                <w:spacing w:val="-30"/>
                <w:kern w:val="0"/>
                <w:sz w:val="16"/>
                <w:szCs w:val="16"/>
              </w:rPr>
              <w:t xml:space="preserve"> </w:t>
            </w:r>
          </w:p>
        </w:tc>
        <w:tc>
          <w:tcPr>
            <w:tcW w:w="404" w:type="pct"/>
            <w:tcBorders>
              <w:top w:val="nil"/>
              <w:left w:val="nil"/>
              <w:bottom w:val="single" w:sz="8" w:space="0" w:color="auto"/>
              <w:right w:val="single" w:sz="8" w:space="0" w:color="auto"/>
            </w:tcBorders>
            <w:shd w:val="clear" w:color="000000" w:fill="DAEEF3"/>
            <w:noWrap/>
            <w:tcFitText/>
            <w:vAlign w:val="center"/>
            <w:hideMark/>
          </w:tcPr>
          <w:p w14:paraId="1B618097"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8"/>
                <w:kern w:val="0"/>
                <w:sz w:val="16"/>
                <w:szCs w:val="16"/>
              </w:rPr>
              <w:t>2,500</w:t>
            </w:r>
            <w:r w:rsidRPr="008B0AC8">
              <w:rPr>
                <w:rFonts w:asciiTheme="minorEastAsia" w:hAnsiTheme="minorEastAsia" w:cs="Arial"/>
                <w:color w:val="000000"/>
                <w:spacing w:val="-15"/>
                <w:kern w:val="0"/>
                <w:sz w:val="16"/>
                <w:szCs w:val="16"/>
              </w:rPr>
              <w:t xml:space="preserve"> </w:t>
            </w:r>
          </w:p>
        </w:tc>
        <w:tc>
          <w:tcPr>
            <w:tcW w:w="522" w:type="pct"/>
            <w:tcBorders>
              <w:top w:val="nil"/>
              <w:left w:val="nil"/>
              <w:bottom w:val="single" w:sz="8" w:space="0" w:color="auto"/>
              <w:right w:val="single" w:sz="8" w:space="0" w:color="auto"/>
            </w:tcBorders>
            <w:shd w:val="clear" w:color="000000" w:fill="DAEEF3"/>
            <w:noWrap/>
            <w:tcFitText/>
            <w:vAlign w:val="center"/>
            <w:hideMark/>
          </w:tcPr>
          <w:p w14:paraId="068ED05D"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39"/>
                <w:kern w:val="0"/>
                <w:sz w:val="16"/>
                <w:szCs w:val="16"/>
              </w:rPr>
              <w:t>(8,000</w:t>
            </w:r>
            <w:r w:rsidRPr="00DE016A">
              <w:rPr>
                <w:rFonts w:asciiTheme="minorEastAsia" w:hAnsiTheme="minorEastAsia" w:cs="Arial"/>
                <w:color w:val="FF0000"/>
                <w:spacing w:val="4"/>
                <w:kern w:val="0"/>
                <w:sz w:val="16"/>
                <w:szCs w:val="16"/>
              </w:rPr>
              <w:t>)</w:t>
            </w:r>
          </w:p>
        </w:tc>
        <w:tc>
          <w:tcPr>
            <w:tcW w:w="509" w:type="pct"/>
            <w:tcBorders>
              <w:top w:val="nil"/>
              <w:left w:val="nil"/>
              <w:bottom w:val="single" w:sz="8" w:space="0" w:color="auto"/>
              <w:right w:val="single" w:sz="8" w:space="0" w:color="auto"/>
            </w:tcBorders>
            <w:shd w:val="clear" w:color="000000" w:fill="DAEEF3"/>
            <w:noWrap/>
            <w:tcFitText/>
            <w:vAlign w:val="center"/>
            <w:hideMark/>
          </w:tcPr>
          <w:p w14:paraId="2FDC3968"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36"/>
                <w:kern w:val="0"/>
                <w:sz w:val="16"/>
                <w:szCs w:val="16"/>
              </w:rPr>
              <w:t>(5,500</w:t>
            </w:r>
            <w:r w:rsidRPr="00DE016A">
              <w:rPr>
                <w:rFonts w:asciiTheme="minorEastAsia" w:hAnsiTheme="minorEastAsia" w:cs="Arial"/>
                <w:color w:val="FF0000"/>
                <w:spacing w:val="5"/>
                <w:kern w:val="0"/>
                <w:sz w:val="16"/>
                <w:szCs w:val="16"/>
              </w:rPr>
              <w:t>)</w:t>
            </w:r>
          </w:p>
        </w:tc>
        <w:tc>
          <w:tcPr>
            <w:tcW w:w="461" w:type="pct"/>
            <w:tcBorders>
              <w:top w:val="nil"/>
              <w:left w:val="nil"/>
              <w:bottom w:val="single" w:sz="8" w:space="0" w:color="auto"/>
              <w:right w:val="single" w:sz="8" w:space="0" w:color="auto"/>
            </w:tcBorders>
            <w:shd w:val="clear" w:color="000000" w:fill="DAEEF3"/>
            <w:noWrap/>
            <w:tcFitText/>
            <w:vAlign w:val="center"/>
            <w:hideMark/>
          </w:tcPr>
          <w:p w14:paraId="2E931869"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35"/>
                <w:kern w:val="0"/>
                <w:sz w:val="16"/>
                <w:szCs w:val="16"/>
              </w:rPr>
              <w:t>2,500</w:t>
            </w:r>
            <w:r w:rsidRPr="008B0AC8">
              <w:rPr>
                <w:rFonts w:asciiTheme="minorEastAsia" w:hAnsiTheme="minorEastAsia" w:cs="Arial"/>
                <w:color w:val="000000"/>
                <w:spacing w:val="-34"/>
                <w:kern w:val="0"/>
                <w:sz w:val="16"/>
                <w:szCs w:val="16"/>
              </w:rPr>
              <w:t xml:space="preserve"> </w:t>
            </w:r>
          </w:p>
        </w:tc>
      </w:tr>
      <w:tr w:rsidR="00B94612" w:rsidRPr="00DE016A" w14:paraId="586AAF26" w14:textId="77777777" w:rsidTr="00952563">
        <w:trPr>
          <w:trHeight w:val="20"/>
        </w:trPr>
        <w:tc>
          <w:tcPr>
            <w:tcW w:w="236" w:type="pct"/>
            <w:tcBorders>
              <w:top w:val="nil"/>
              <w:left w:val="double" w:sz="6" w:space="0" w:color="auto"/>
              <w:bottom w:val="single" w:sz="4" w:space="0" w:color="auto"/>
              <w:right w:val="single" w:sz="4" w:space="0" w:color="auto"/>
            </w:tcBorders>
            <w:shd w:val="clear" w:color="000000" w:fill="92D050"/>
            <w:noWrap/>
            <w:tcFitText/>
            <w:vAlign w:val="center"/>
            <w:hideMark/>
          </w:tcPr>
          <w:p w14:paraId="40314489" w14:textId="77777777" w:rsidR="00B94612" w:rsidRPr="00DE016A" w:rsidRDefault="00B94612" w:rsidP="00952563">
            <w:pPr>
              <w:widowControl/>
              <w:snapToGrid w:val="0"/>
              <w:jc w:val="center"/>
              <w:rPr>
                <w:rFonts w:asciiTheme="minorEastAsia" w:hAnsiTheme="minorEastAsia" w:cs="新細明體"/>
                <w:kern w:val="0"/>
                <w:sz w:val="16"/>
                <w:szCs w:val="16"/>
              </w:rPr>
            </w:pPr>
            <w:r w:rsidRPr="008B0AC8">
              <w:rPr>
                <w:rFonts w:asciiTheme="minorEastAsia" w:hAnsiTheme="minorEastAsia" w:cs="新細明體" w:hint="eastAsia"/>
                <w:kern w:val="0"/>
                <w:sz w:val="16"/>
                <w:szCs w:val="16"/>
              </w:rPr>
              <w:t>6</w:t>
            </w:r>
          </w:p>
        </w:tc>
        <w:tc>
          <w:tcPr>
            <w:tcW w:w="588" w:type="pct"/>
            <w:tcBorders>
              <w:top w:val="nil"/>
              <w:left w:val="nil"/>
              <w:bottom w:val="single" w:sz="8" w:space="0" w:color="auto"/>
              <w:right w:val="single" w:sz="8" w:space="0" w:color="auto"/>
            </w:tcBorders>
            <w:shd w:val="clear" w:color="000000" w:fill="92D050"/>
            <w:noWrap/>
            <w:tcFitText/>
            <w:vAlign w:val="center"/>
            <w:hideMark/>
          </w:tcPr>
          <w:p w14:paraId="3D1F19A8" w14:textId="77777777" w:rsidR="00B94612" w:rsidRPr="00DE016A" w:rsidRDefault="00B94612" w:rsidP="00952563">
            <w:pPr>
              <w:widowControl/>
              <w:snapToGrid w:val="0"/>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16"/>
                <w:w w:val="81"/>
                <w:kern w:val="0"/>
                <w:sz w:val="16"/>
                <w:szCs w:val="16"/>
              </w:rPr>
              <w:t>總務處總</w:t>
            </w:r>
            <w:r w:rsidRPr="00DE016A">
              <w:rPr>
                <w:rFonts w:asciiTheme="minorEastAsia" w:hAnsiTheme="minorEastAsia" w:cs="新細明體" w:hint="eastAsia"/>
                <w:color w:val="000000"/>
                <w:w w:val="81"/>
                <w:kern w:val="0"/>
                <w:sz w:val="16"/>
                <w:szCs w:val="16"/>
              </w:rPr>
              <w:t>計</w:t>
            </w:r>
          </w:p>
        </w:tc>
        <w:tc>
          <w:tcPr>
            <w:tcW w:w="448" w:type="pct"/>
            <w:tcBorders>
              <w:top w:val="nil"/>
              <w:left w:val="nil"/>
              <w:bottom w:val="single" w:sz="8" w:space="0" w:color="auto"/>
              <w:right w:val="single" w:sz="8" w:space="0" w:color="auto"/>
            </w:tcBorders>
            <w:shd w:val="clear" w:color="000000" w:fill="92D050"/>
            <w:noWrap/>
            <w:tcFitText/>
            <w:vAlign w:val="center"/>
            <w:hideMark/>
          </w:tcPr>
          <w:p w14:paraId="6D280C5C" w14:textId="77777777" w:rsidR="00B94612" w:rsidRPr="00DE016A" w:rsidRDefault="00B94612" w:rsidP="00952563">
            <w:pPr>
              <w:widowControl/>
              <w:snapToGrid w:val="0"/>
              <w:jc w:val="right"/>
              <w:rPr>
                <w:rFonts w:asciiTheme="minorEastAsia" w:hAnsiTheme="minorEastAsia" w:cs="Times New Roman"/>
                <w:color w:val="000000"/>
                <w:kern w:val="0"/>
                <w:sz w:val="16"/>
                <w:szCs w:val="16"/>
              </w:rPr>
            </w:pPr>
            <w:r w:rsidRPr="008B0AC8">
              <w:rPr>
                <w:rFonts w:asciiTheme="minorEastAsia" w:hAnsiTheme="minorEastAsia" w:cs="Times New Roman"/>
                <w:color w:val="000000"/>
                <w:spacing w:val="10"/>
                <w:w w:val="70"/>
                <w:kern w:val="0"/>
                <w:sz w:val="16"/>
                <w:szCs w:val="16"/>
              </w:rPr>
              <w:t>2,455,700</w:t>
            </w:r>
            <w:r w:rsidRPr="008B0AC8">
              <w:rPr>
                <w:rFonts w:asciiTheme="minorEastAsia" w:hAnsiTheme="minorEastAsia" w:cs="Times New Roman"/>
                <w:color w:val="000000"/>
                <w:spacing w:val="-1"/>
                <w:w w:val="70"/>
                <w:kern w:val="0"/>
                <w:sz w:val="16"/>
                <w:szCs w:val="16"/>
              </w:rPr>
              <w:t xml:space="preserve"> </w:t>
            </w:r>
          </w:p>
        </w:tc>
        <w:tc>
          <w:tcPr>
            <w:tcW w:w="449" w:type="pct"/>
            <w:tcBorders>
              <w:top w:val="nil"/>
              <w:left w:val="nil"/>
              <w:bottom w:val="single" w:sz="8" w:space="0" w:color="auto"/>
              <w:right w:val="single" w:sz="8" w:space="0" w:color="auto"/>
            </w:tcBorders>
            <w:shd w:val="clear" w:color="000000" w:fill="92D050"/>
            <w:noWrap/>
            <w:tcFitText/>
            <w:vAlign w:val="center"/>
            <w:hideMark/>
          </w:tcPr>
          <w:p w14:paraId="346F0674" w14:textId="77777777" w:rsidR="00B94612" w:rsidRPr="00DE016A" w:rsidRDefault="00B94612" w:rsidP="00952563">
            <w:pPr>
              <w:widowControl/>
              <w:snapToGrid w:val="0"/>
              <w:jc w:val="right"/>
              <w:rPr>
                <w:rFonts w:asciiTheme="minorEastAsia" w:hAnsiTheme="minorEastAsia" w:cs="Times New Roman"/>
                <w:color w:val="000000"/>
                <w:kern w:val="0"/>
                <w:sz w:val="16"/>
                <w:szCs w:val="16"/>
              </w:rPr>
            </w:pPr>
            <w:r w:rsidRPr="008B0AC8">
              <w:rPr>
                <w:rFonts w:asciiTheme="minorEastAsia" w:hAnsiTheme="minorEastAsia" w:cs="Times New Roman"/>
                <w:color w:val="000000"/>
                <w:spacing w:val="14"/>
                <w:w w:val="84"/>
                <w:kern w:val="0"/>
                <w:sz w:val="16"/>
                <w:szCs w:val="16"/>
              </w:rPr>
              <w:t>186,343</w:t>
            </w:r>
            <w:r w:rsidRPr="008B0AC8">
              <w:rPr>
                <w:rFonts w:asciiTheme="minorEastAsia" w:hAnsiTheme="minorEastAsia" w:cs="Times New Roman"/>
                <w:color w:val="000000"/>
                <w:spacing w:val="-13"/>
                <w:w w:val="84"/>
                <w:kern w:val="0"/>
                <w:sz w:val="16"/>
                <w:szCs w:val="16"/>
              </w:rPr>
              <w:t xml:space="preserve"> </w:t>
            </w:r>
          </w:p>
        </w:tc>
        <w:tc>
          <w:tcPr>
            <w:tcW w:w="475" w:type="pct"/>
            <w:tcBorders>
              <w:top w:val="nil"/>
              <w:left w:val="nil"/>
              <w:bottom w:val="single" w:sz="8" w:space="0" w:color="auto"/>
              <w:right w:val="single" w:sz="8" w:space="0" w:color="auto"/>
            </w:tcBorders>
            <w:shd w:val="clear" w:color="000000" w:fill="92D050"/>
            <w:noWrap/>
            <w:tcFitText/>
            <w:vAlign w:val="center"/>
            <w:hideMark/>
          </w:tcPr>
          <w:p w14:paraId="225772AC" w14:textId="77777777" w:rsidR="00B94612" w:rsidRPr="00DE016A" w:rsidRDefault="00B94612" w:rsidP="00952563">
            <w:pPr>
              <w:widowControl/>
              <w:snapToGrid w:val="0"/>
              <w:jc w:val="right"/>
              <w:rPr>
                <w:rFonts w:asciiTheme="minorEastAsia" w:hAnsiTheme="minorEastAsia" w:cs="Times New Roman"/>
                <w:color w:val="000000"/>
                <w:kern w:val="0"/>
                <w:sz w:val="16"/>
                <w:szCs w:val="16"/>
              </w:rPr>
            </w:pPr>
            <w:r w:rsidRPr="00DE016A">
              <w:rPr>
                <w:rFonts w:asciiTheme="minorEastAsia" w:hAnsiTheme="minorEastAsia" w:cs="Times New Roman"/>
                <w:color w:val="FF0000"/>
                <w:spacing w:val="9"/>
                <w:w w:val="73"/>
                <w:kern w:val="0"/>
                <w:sz w:val="16"/>
                <w:szCs w:val="16"/>
              </w:rPr>
              <w:t>(2,269,357)</w:t>
            </w:r>
          </w:p>
        </w:tc>
        <w:tc>
          <w:tcPr>
            <w:tcW w:w="448" w:type="pct"/>
            <w:tcBorders>
              <w:top w:val="nil"/>
              <w:left w:val="nil"/>
              <w:bottom w:val="single" w:sz="8" w:space="0" w:color="auto"/>
              <w:right w:val="single" w:sz="8" w:space="0" w:color="auto"/>
            </w:tcBorders>
            <w:shd w:val="clear" w:color="000000" w:fill="92D050"/>
            <w:noWrap/>
            <w:tcFitText/>
            <w:vAlign w:val="center"/>
            <w:hideMark/>
          </w:tcPr>
          <w:p w14:paraId="0FD704DB" w14:textId="77777777" w:rsidR="00B94612" w:rsidRPr="00DE016A" w:rsidRDefault="00B94612" w:rsidP="00952563">
            <w:pPr>
              <w:widowControl/>
              <w:snapToGrid w:val="0"/>
              <w:jc w:val="right"/>
              <w:rPr>
                <w:rFonts w:asciiTheme="minorEastAsia" w:hAnsiTheme="minorEastAsia" w:cs="Times New Roman"/>
                <w:color w:val="000000"/>
                <w:kern w:val="0"/>
                <w:sz w:val="16"/>
                <w:szCs w:val="16"/>
              </w:rPr>
            </w:pPr>
            <w:r w:rsidRPr="008B0AC8">
              <w:rPr>
                <w:rFonts w:asciiTheme="minorEastAsia" w:hAnsiTheme="minorEastAsia" w:cs="Times New Roman"/>
                <w:color w:val="000000"/>
                <w:spacing w:val="10"/>
                <w:w w:val="70"/>
                <w:kern w:val="0"/>
                <w:sz w:val="16"/>
                <w:szCs w:val="16"/>
              </w:rPr>
              <w:t>8,565,820</w:t>
            </w:r>
            <w:r w:rsidRPr="008B0AC8">
              <w:rPr>
                <w:rFonts w:asciiTheme="minorEastAsia" w:hAnsiTheme="minorEastAsia" w:cs="Times New Roman"/>
                <w:color w:val="000000"/>
                <w:spacing w:val="-1"/>
                <w:w w:val="70"/>
                <w:kern w:val="0"/>
                <w:sz w:val="16"/>
                <w:szCs w:val="16"/>
              </w:rPr>
              <w:t xml:space="preserve"> </w:t>
            </w:r>
          </w:p>
        </w:tc>
        <w:tc>
          <w:tcPr>
            <w:tcW w:w="460" w:type="pct"/>
            <w:tcBorders>
              <w:top w:val="nil"/>
              <w:left w:val="nil"/>
              <w:bottom w:val="single" w:sz="8" w:space="0" w:color="auto"/>
              <w:right w:val="single" w:sz="8" w:space="0" w:color="auto"/>
            </w:tcBorders>
            <w:shd w:val="clear" w:color="000000" w:fill="92D050"/>
            <w:noWrap/>
            <w:tcFitText/>
            <w:vAlign w:val="center"/>
            <w:hideMark/>
          </w:tcPr>
          <w:p w14:paraId="46E20D44" w14:textId="77777777" w:rsidR="00B94612" w:rsidRPr="00DE016A" w:rsidRDefault="00B94612" w:rsidP="00952563">
            <w:pPr>
              <w:widowControl/>
              <w:snapToGrid w:val="0"/>
              <w:jc w:val="right"/>
              <w:rPr>
                <w:rFonts w:asciiTheme="minorEastAsia" w:hAnsiTheme="minorEastAsia" w:cs="Times New Roman"/>
                <w:color w:val="000000"/>
                <w:kern w:val="0"/>
                <w:sz w:val="16"/>
                <w:szCs w:val="16"/>
              </w:rPr>
            </w:pPr>
            <w:r w:rsidRPr="008B0AC8">
              <w:rPr>
                <w:rFonts w:asciiTheme="minorEastAsia" w:hAnsiTheme="minorEastAsia" w:cs="Times New Roman"/>
                <w:color w:val="000000"/>
                <w:spacing w:val="11"/>
                <w:w w:val="72"/>
                <w:kern w:val="0"/>
                <w:sz w:val="16"/>
                <w:szCs w:val="16"/>
              </w:rPr>
              <w:t>8,572,736</w:t>
            </w:r>
            <w:r w:rsidRPr="008B0AC8">
              <w:rPr>
                <w:rFonts w:asciiTheme="minorEastAsia" w:hAnsiTheme="minorEastAsia" w:cs="Times New Roman"/>
                <w:color w:val="000000"/>
                <w:spacing w:val="-8"/>
                <w:w w:val="72"/>
                <w:kern w:val="0"/>
                <w:sz w:val="16"/>
                <w:szCs w:val="16"/>
              </w:rPr>
              <w:t xml:space="preserve"> </w:t>
            </w:r>
          </w:p>
        </w:tc>
        <w:tc>
          <w:tcPr>
            <w:tcW w:w="404" w:type="pct"/>
            <w:tcBorders>
              <w:top w:val="nil"/>
              <w:left w:val="nil"/>
              <w:bottom w:val="single" w:sz="8" w:space="0" w:color="auto"/>
              <w:right w:val="single" w:sz="8" w:space="0" w:color="auto"/>
            </w:tcBorders>
            <w:shd w:val="clear" w:color="000000" w:fill="92D050"/>
            <w:noWrap/>
            <w:tcFitText/>
            <w:vAlign w:val="center"/>
            <w:hideMark/>
          </w:tcPr>
          <w:p w14:paraId="6923BD05" w14:textId="77777777" w:rsidR="00B94612" w:rsidRPr="00DE016A" w:rsidRDefault="00B94612" w:rsidP="00952563">
            <w:pPr>
              <w:widowControl/>
              <w:snapToGrid w:val="0"/>
              <w:jc w:val="right"/>
              <w:rPr>
                <w:rFonts w:asciiTheme="minorEastAsia" w:hAnsiTheme="minorEastAsia" w:cs="Times New Roman"/>
                <w:color w:val="000000"/>
                <w:kern w:val="0"/>
                <w:sz w:val="16"/>
                <w:szCs w:val="16"/>
              </w:rPr>
            </w:pPr>
            <w:r w:rsidRPr="00DE016A">
              <w:rPr>
                <w:rFonts w:asciiTheme="minorEastAsia" w:hAnsiTheme="minorEastAsia" w:cs="Times New Roman"/>
                <w:color w:val="FF0000"/>
                <w:spacing w:val="13"/>
                <w:w w:val="97"/>
                <w:kern w:val="0"/>
                <w:sz w:val="16"/>
                <w:szCs w:val="16"/>
              </w:rPr>
              <w:t>(6,917</w:t>
            </w:r>
            <w:r w:rsidRPr="00DE016A">
              <w:rPr>
                <w:rFonts w:asciiTheme="minorEastAsia" w:hAnsiTheme="minorEastAsia" w:cs="Times New Roman"/>
                <w:color w:val="FF0000"/>
                <w:spacing w:val="4"/>
                <w:w w:val="97"/>
                <w:kern w:val="0"/>
                <w:sz w:val="16"/>
                <w:szCs w:val="16"/>
              </w:rPr>
              <w:t>)</w:t>
            </w:r>
          </w:p>
        </w:tc>
        <w:tc>
          <w:tcPr>
            <w:tcW w:w="522" w:type="pct"/>
            <w:tcBorders>
              <w:top w:val="nil"/>
              <w:left w:val="nil"/>
              <w:bottom w:val="single" w:sz="8" w:space="0" w:color="auto"/>
              <w:right w:val="single" w:sz="8" w:space="0" w:color="auto"/>
            </w:tcBorders>
            <w:shd w:val="clear" w:color="000000" w:fill="92D050"/>
            <w:noWrap/>
            <w:tcFitText/>
            <w:vAlign w:val="center"/>
            <w:hideMark/>
          </w:tcPr>
          <w:p w14:paraId="1B17686C" w14:textId="77777777" w:rsidR="00B94612" w:rsidRPr="00DE016A" w:rsidRDefault="00B94612" w:rsidP="00952563">
            <w:pPr>
              <w:widowControl/>
              <w:snapToGrid w:val="0"/>
              <w:jc w:val="right"/>
              <w:rPr>
                <w:rFonts w:asciiTheme="minorEastAsia" w:hAnsiTheme="minorEastAsia" w:cs="Times New Roman"/>
                <w:color w:val="000000"/>
                <w:kern w:val="0"/>
                <w:sz w:val="16"/>
                <w:szCs w:val="16"/>
              </w:rPr>
            </w:pPr>
            <w:r w:rsidRPr="00DE016A">
              <w:rPr>
                <w:rFonts w:asciiTheme="minorEastAsia" w:hAnsiTheme="minorEastAsia" w:cs="Times New Roman"/>
                <w:color w:val="FF0000"/>
                <w:spacing w:val="10"/>
                <w:w w:val="81"/>
                <w:kern w:val="0"/>
                <w:sz w:val="16"/>
                <w:szCs w:val="16"/>
              </w:rPr>
              <w:t>(6,110,120</w:t>
            </w:r>
            <w:r w:rsidRPr="00DE016A">
              <w:rPr>
                <w:rFonts w:asciiTheme="minorEastAsia" w:hAnsiTheme="minorEastAsia" w:cs="Times New Roman"/>
                <w:color w:val="FF0000"/>
                <w:spacing w:val="9"/>
                <w:w w:val="81"/>
                <w:kern w:val="0"/>
                <w:sz w:val="16"/>
                <w:szCs w:val="16"/>
              </w:rPr>
              <w:t>)</w:t>
            </w:r>
          </w:p>
        </w:tc>
        <w:tc>
          <w:tcPr>
            <w:tcW w:w="509" w:type="pct"/>
            <w:tcBorders>
              <w:top w:val="nil"/>
              <w:left w:val="nil"/>
              <w:bottom w:val="single" w:sz="8" w:space="0" w:color="auto"/>
              <w:right w:val="single" w:sz="8" w:space="0" w:color="auto"/>
            </w:tcBorders>
            <w:shd w:val="clear" w:color="000000" w:fill="92D050"/>
            <w:noWrap/>
            <w:tcFitText/>
            <w:vAlign w:val="center"/>
            <w:hideMark/>
          </w:tcPr>
          <w:p w14:paraId="6C0DB785" w14:textId="77777777" w:rsidR="00B94612" w:rsidRPr="00DE016A" w:rsidRDefault="00B94612" w:rsidP="00952563">
            <w:pPr>
              <w:widowControl/>
              <w:snapToGrid w:val="0"/>
              <w:jc w:val="right"/>
              <w:rPr>
                <w:rFonts w:asciiTheme="minorEastAsia" w:hAnsiTheme="minorEastAsia" w:cs="Times New Roman"/>
                <w:color w:val="000000"/>
                <w:kern w:val="0"/>
                <w:sz w:val="16"/>
                <w:szCs w:val="16"/>
              </w:rPr>
            </w:pPr>
            <w:r w:rsidRPr="00DE016A">
              <w:rPr>
                <w:rFonts w:asciiTheme="minorEastAsia" w:hAnsiTheme="minorEastAsia" w:cs="Times New Roman"/>
                <w:color w:val="FF0000"/>
                <w:spacing w:val="10"/>
                <w:w w:val="79"/>
                <w:kern w:val="0"/>
                <w:sz w:val="16"/>
                <w:szCs w:val="16"/>
              </w:rPr>
              <w:t>(8,386,393</w:t>
            </w:r>
            <w:r w:rsidRPr="00DE016A">
              <w:rPr>
                <w:rFonts w:asciiTheme="minorEastAsia" w:hAnsiTheme="minorEastAsia" w:cs="Times New Roman"/>
                <w:color w:val="FF0000"/>
                <w:spacing w:val="5"/>
                <w:w w:val="79"/>
                <w:kern w:val="0"/>
                <w:sz w:val="16"/>
                <w:szCs w:val="16"/>
              </w:rPr>
              <w:t>)</w:t>
            </w:r>
          </w:p>
        </w:tc>
        <w:tc>
          <w:tcPr>
            <w:tcW w:w="461" w:type="pct"/>
            <w:tcBorders>
              <w:top w:val="nil"/>
              <w:left w:val="nil"/>
              <w:bottom w:val="single" w:sz="8" w:space="0" w:color="auto"/>
              <w:right w:val="single" w:sz="8" w:space="0" w:color="auto"/>
            </w:tcBorders>
            <w:shd w:val="clear" w:color="000000" w:fill="92D050"/>
            <w:noWrap/>
            <w:tcFitText/>
            <w:vAlign w:val="center"/>
            <w:hideMark/>
          </w:tcPr>
          <w:p w14:paraId="654663AC" w14:textId="77777777" w:rsidR="00B94612" w:rsidRPr="00DE016A" w:rsidRDefault="00B94612" w:rsidP="00952563">
            <w:pPr>
              <w:widowControl/>
              <w:snapToGrid w:val="0"/>
              <w:jc w:val="right"/>
              <w:rPr>
                <w:rFonts w:asciiTheme="minorEastAsia" w:hAnsiTheme="minorEastAsia" w:cs="Times New Roman"/>
                <w:color w:val="000000"/>
                <w:kern w:val="0"/>
                <w:sz w:val="16"/>
                <w:szCs w:val="16"/>
              </w:rPr>
            </w:pPr>
            <w:r w:rsidRPr="00DE016A">
              <w:rPr>
                <w:rFonts w:asciiTheme="minorEastAsia" w:hAnsiTheme="minorEastAsia" w:cs="Times New Roman"/>
                <w:color w:val="FF0000"/>
                <w:spacing w:val="9"/>
                <w:w w:val="71"/>
                <w:kern w:val="0"/>
                <w:sz w:val="16"/>
                <w:szCs w:val="16"/>
              </w:rPr>
              <w:t>(2,276,274</w:t>
            </w:r>
            <w:r w:rsidRPr="00DE016A">
              <w:rPr>
                <w:rFonts w:asciiTheme="minorEastAsia" w:hAnsiTheme="minorEastAsia" w:cs="Times New Roman"/>
                <w:color w:val="FF0000"/>
                <w:spacing w:val="2"/>
                <w:w w:val="71"/>
                <w:kern w:val="0"/>
                <w:sz w:val="16"/>
                <w:szCs w:val="16"/>
              </w:rPr>
              <w:t>)</w:t>
            </w:r>
          </w:p>
        </w:tc>
      </w:tr>
      <w:tr w:rsidR="00B94612" w:rsidRPr="00DE016A" w14:paraId="2E8FB25A" w14:textId="77777777" w:rsidTr="00952563">
        <w:trPr>
          <w:trHeight w:val="20"/>
        </w:trPr>
        <w:tc>
          <w:tcPr>
            <w:tcW w:w="236" w:type="pct"/>
            <w:tcBorders>
              <w:top w:val="nil"/>
              <w:left w:val="double" w:sz="6" w:space="0" w:color="auto"/>
              <w:bottom w:val="single" w:sz="4" w:space="0" w:color="auto"/>
              <w:right w:val="single" w:sz="4" w:space="0" w:color="auto"/>
            </w:tcBorders>
            <w:shd w:val="clear" w:color="000000" w:fill="F2DCDB"/>
            <w:noWrap/>
            <w:tcFitText/>
            <w:vAlign w:val="center"/>
            <w:hideMark/>
          </w:tcPr>
          <w:p w14:paraId="0FCE33B4" w14:textId="77777777" w:rsidR="00B94612" w:rsidRPr="00DE016A" w:rsidRDefault="00B94612" w:rsidP="00952563">
            <w:pPr>
              <w:widowControl/>
              <w:snapToGrid w:val="0"/>
              <w:jc w:val="center"/>
              <w:rPr>
                <w:rFonts w:asciiTheme="minorEastAsia" w:hAnsiTheme="minorEastAsia" w:cs="新細明體"/>
                <w:kern w:val="0"/>
                <w:sz w:val="16"/>
                <w:szCs w:val="16"/>
              </w:rPr>
            </w:pPr>
            <w:r w:rsidRPr="008B0AC8">
              <w:rPr>
                <w:rFonts w:asciiTheme="minorEastAsia" w:hAnsiTheme="minorEastAsia" w:cs="新細明體" w:hint="eastAsia"/>
                <w:kern w:val="0"/>
                <w:sz w:val="16"/>
                <w:szCs w:val="16"/>
              </w:rPr>
              <w:t>7</w:t>
            </w:r>
          </w:p>
        </w:tc>
        <w:tc>
          <w:tcPr>
            <w:tcW w:w="588" w:type="pct"/>
            <w:tcBorders>
              <w:top w:val="nil"/>
              <w:left w:val="nil"/>
              <w:bottom w:val="single" w:sz="8" w:space="0" w:color="auto"/>
              <w:right w:val="single" w:sz="8" w:space="0" w:color="auto"/>
            </w:tcBorders>
            <w:shd w:val="clear" w:color="000000" w:fill="F2DCDB"/>
            <w:noWrap/>
            <w:tcFitText/>
            <w:vAlign w:val="center"/>
            <w:hideMark/>
          </w:tcPr>
          <w:p w14:paraId="74A22D45" w14:textId="77777777" w:rsidR="00B94612" w:rsidRPr="00DE016A" w:rsidRDefault="00B94612" w:rsidP="00952563">
            <w:pPr>
              <w:widowControl/>
              <w:snapToGrid w:val="0"/>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16"/>
                <w:w w:val="81"/>
                <w:kern w:val="0"/>
                <w:sz w:val="16"/>
                <w:szCs w:val="16"/>
              </w:rPr>
              <w:t>研發處總</w:t>
            </w:r>
            <w:r w:rsidRPr="00DE016A">
              <w:rPr>
                <w:rFonts w:asciiTheme="minorEastAsia" w:hAnsiTheme="minorEastAsia" w:cs="新細明體" w:hint="eastAsia"/>
                <w:color w:val="000000"/>
                <w:w w:val="81"/>
                <w:kern w:val="0"/>
                <w:sz w:val="16"/>
                <w:szCs w:val="16"/>
              </w:rPr>
              <w:t>計</w:t>
            </w:r>
          </w:p>
        </w:tc>
        <w:tc>
          <w:tcPr>
            <w:tcW w:w="448" w:type="pct"/>
            <w:tcBorders>
              <w:top w:val="nil"/>
              <w:left w:val="nil"/>
              <w:bottom w:val="single" w:sz="8" w:space="0" w:color="auto"/>
              <w:right w:val="single" w:sz="8" w:space="0" w:color="auto"/>
            </w:tcBorders>
            <w:shd w:val="clear" w:color="000000" w:fill="F2DCDB"/>
            <w:noWrap/>
            <w:tcFitText/>
            <w:vAlign w:val="center"/>
            <w:hideMark/>
          </w:tcPr>
          <w:p w14:paraId="0CAFA8B4"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0"/>
                <w:w w:val="70"/>
                <w:kern w:val="0"/>
                <w:sz w:val="16"/>
                <w:szCs w:val="16"/>
              </w:rPr>
              <w:t>3,125,000</w:t>
            </w:r>
            <w:r w:rsidRPr="008B0AC8">
              <w:rPr>
                <w:rFonts w:asciiTheme="minorEastAsia" w:hAnsiTheme="minorEastAsia" w:cs="Arial"/>
                <w:color w:val="000000"/>
                <w:spacing w:val="-1"/>
                <w:w w:val="70"/>
                <w:kern w:val="0"/>
                <w:sz w:val="16"/>
                <w:szCs w:val="16"/>
              </w:rPr>
              <w:t xml:space="preserve"> </w:t>
            </w:r>
          </w:p>
        </w:tc>
        <w:tc>
          <w:tcPr>
            <w:tcW w:w="449" w:type="pct"/>
            <w:tcBorders>
              <w:top w:val="nil"/>
              <w:left w:val="nil"/>
              <w:bottom w:val="single" w:sz="8" w:space="0" w:color="auto"/>
              <w:right w:val="single" w:sz="8" w:space="0" w:color="auto"/>
            </w:tcBorders>
            <w:shd w:val="clear" w:color="000000" w:fill="F2DCDB"/>
            <w:noWrap/>
            <w:tcFitText/>
            <w:vAlign w:val="center"/>
            <w:hideMark/>
          </w:tcPr>
          <w:p w14:paraId="49E7C5CD"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1"/>
                <w:w w:val="70"/>
                <w:kern w:val="0"/>
                <w:sz w:val="16"/>
                <w:szCs w:val="16"/>
              </w:rPr>
              <w:t>2,461,742</w:t>
            </w:r>
            <w:r w:rsidRPr="008B0AC8">
              <w:rPr>
                <w:rFonts w:asciiTheme="minorEastAsia" w:hAnsiTheme="minorEastAsia" w:cs="Arial"/>
                <w:color w:val="000000"/>
                <w:spacing w:val="-10"/>
                <w:w w:val="70"/>
                <w:kern w:val="0"/>
                <w:sz w:val="16"/>
                <w:szCs w:val="16"/>
              </w:rPr>
              <w:t xml:space="preserve"> </w:t>
            </w:r>
          </w:p>
        </w:tc>
        <w:tc>
          <w:tcPr>
            <w:tcW w:w="475" w:type="pct"/>
            <w:tcBorders>
              <w:top w:val="nil"/>
              <w:left w:val="nil"/>
              <w:bottom w:val="single" w:sz="8" w:space="0" w:color="auto"/>
              <w:right w:val="single" w:sz="8" w:space="0" w:color="auto"/>
            </w:tcBorders>
            <w:shd w:val="clear" w:color="000000" w:fill="F2DCDB"/>
            <w:noWrap/>
            <w:tcFitText/>
            <w:vAlign w:val="center"/>
            <w:hideMark/>
          </w:tcPr>
          <w:p w14:paraId="5B9C1D17"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12"/>
                <w:w w:val="87"/>
                <w:kern w:val="0"/>
                <w:sz w:val="16"/>
                <w:szCs w:val="16"/>
              </w:rPr>
              <w:t>(663,258</w:t>
            </w:r>
            <w:r w:rsidRPr="00DE016A">
              <w:rPr>
                <w:rFonts w:asciiTheme="minorEastAsia" w:hAnsiTheme="minorEastAsia" w:cs="Arial"/>
                <w:color w:val="FF0000"/>
                <w:spacing w:val="3"/>
                <w:w w:val="87"/>
                <w:kern w:val="0"/>
                <w:sz w:val="16"/>
                <w:szCs w:val="16"/>
              </w:rPr>
              <w:t>)</w:t>
            </w:r>
          </w:p>
        </w:tc>
        <w:tc>
          <w:tcPr>
            <w:tcW w:w="448" w:type="pct"/>
            <w:tcBorders>
              <w:top w:val="nil"/>
              <w:left w:val="nil"/>
              <w:bottom w:val="single" w:sz="8" w:space="0" w:color="auto"/>
              <w:right w:val="single" w:sz="8" w:space="0" w:color="auto"/>
            </w:tcBorders>
            <w:shd w:val="clear" w:color="000000" w:fill="F2DCDB"/>
            <w:noWrap/>
            <w:tcFitText/>
            <w:vAlign w:val="center"/>
            <w:hideMark/>
          </w:tcPr>
          <w:p w14:paraId="0F14F079"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0"/>
                <w:w w:val="70"/>
                <w:kern w:val="0"/>
                <w:sz w:val="16"/>
                <w:szCs w:val="16"/>
              </w:rPr>
              <w:t>2,878,428</w:t>
            </w:r>
            <w:r w:rsidRPr="008B0AC8">
              <w:rPr>
                <w:rFonts w:asciiTheme="minorEastAsia" w:hAnsiTheme="minorEastAsia" w:cs="Arial"/>
                <w:color w:val="000000"/>
                <w:spacing w:val="-1"/>
                <w:w w:val="70"/>
                <w:kern w:val="0"/>
                <w:sz w:val="16"/>
                <w:szCs w:val="16"/>
              </w:rPr>
              <w:t xml:space="preserve"> </w:t>
            </w:r>
          </w:p>
        </w:tc>
        <w:tc>
          <w:tcPr>
            <w:tcW w:w="460" w:type="pct"/>
            <w:tcBorders>
              <w:top w:val="nil"/>
              <w:left w:val="nil"/>
              <w:bottom w:val="single" w:sz="8" w:space="0" w:color="auto"/>
              <w:right w:val="single" w:sz="8" w:space="0" w:color="auto"/>
            </w:tcBorders>
            <w:shd w:val="clear" w:color="000000" w:fill="F2DCDB"/>
            <w:noWrap/>
            <w:tcFitText/>
            <w:vAlign w:val="center"/>
            <w:hideMark/>
          </w:tcPr>
          <w:p w14:paraId="315A01C3"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1"/>
                <w:w w:val="72"/>
                <w:kern w:val="0"/>
                <w:sz w:val="16"/>
                <w:szCs w:val="16"/>
              </w:rPr>
              <w:t>2,585,589</w:t>
            </w:r>
            <w:r w:rsidRPr="008B0AC8">
              <w:rPr>
                <w:rFonts w:asciiTheme="minorEastAsia" w:hAnsiTheme="minorEastAsia" w:cs="Arial"/>
                <w:color w:val="000000"/>
                <w:spacing w:val="-8"/>
                <w:w w:val="72"/>
                <w:kern w:val="0"/>
                <w:sz w:val="16"/>
                <w:szCs w:val="16"/>
              </w:rPr>
              <w:t xml:space="preserve"> </w:t>
            </w:r>
          </w:p>
        </w:tc>
        <w:tc>
          <w:tcPr>
            <w:tcW w:w="404" w:type="pct"/>
            <w:tcBorders>
              <w:top w:val="nil"/>
              <w:left w:val="nil"/>
              <w:bottom w:val="single" w:sz="8" w:space="0" w:color="auto"/>
              <w:right w:val="single" w:sz="8" w:space="0" w:color="auto"/>
            </w:tcBorders>
            <w:shd w:val="clear" w:color="000000" w:fill="F2DCDB"/>
            <w:noWrap/>
            <w:tcFitText/>
            <w:vAlign w:val="center"/>
            <w:hideMark/>
          </w:tcPr>
          <w:p w14:paraId="65026B55"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2"/>
                <w:w w:val="75"/>
                <w:kern w:val="0"/>
                <w:sz w:val="16"/>
                <w:szCs w:val="16"/>
              </w:rPr>
              <w:t>292,839</w:t>
            </w:r>
            <w:r w:rsidRPr="008B0AC8">
              <w:rPr>
                <w:rFonts w:asciiTheme="minorEastAsia" w:hAnsiTheme="minorEastAsia" w:cs="Arial"/>
                <w:color w:val="000000"/>
                <w:spacing w:val="-11"/>
                <w:w w:val="75"/>
                <w:kern w:val="0"/>
                <w:sz w:val="16"/>
                <w:szCs w:val="16"/>
              </w:rPr>
              <w:t xml:space="preserve"> </w:t>
            </w:r>
          </w:p>
        </w:tc>
        <w:tc>
          <w:tcPr>
            <w:tcW w:w="522" w:type="pct"/>
            <w:tcBorders>
              <w:top w:val="nil"/>
              <w:left w:val="nil"/>
              <w:bottom w:val="single" w:sz="8" w:space="0" w:color="auto"/>
              <w:right w:val="single" w:sz="8" w:space="0" w:color="auto"/>
            </w:tcBorders>
            <w:shd w:val="clear" w:color="000000" w:fill="F2DCDB"/>
            <w:noWrap/>
            <w:tcFitText/>
            <w:vAlign w:val="center"/>
            <w:hideMark/>
          </w:tcPr>
          <w:p w14:paraId="28DC7F63"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6"/>
                <w:kern w:val="0"/>
                <w:sz w:val="16"/>
                <w:szCs w:val="16"/>
              </w:rPr>
              <w:t>246,572</w:t>
            </w:r>
            <w:r w:rsidRPr="008B0AC8">
              <w:rPr>
                <w:rFonts w:asciiTheme="minorEastAsia" w:hAnsiTheme="minorEastAsia" w:cs="Arial"/>
                <w:color w:val="000000"/>
                <w:spacing w:val="-14"/>
                <w:kern w:val="0"/>
                <w:sz w:val="16"/>
                <w:szCs w:val="16"/>
              </w:rPr>
              <w:t xml:space="preserve"> </w:t>
            </w:r>
          </w:p>
        </w:tc>
        <w:tc>
          <w:tcPr>
            <w:tcW w:w="509" w:type="pct"/>
            <w:tcBorders>
              <w:top w:val="nil"/>
              <w:left w:val="nil"/>
              <w:bottom w:val="single" w:sz="8" w:space="0" w:color="auto"/>
              <w:right w:val="single" w:sz="8" w:space="0" w:color="auto"/>
            </w:tcBorders>
            <w:shd w:val="clear" w:color="000000" w:fill="F2DCDB"/>
            <w:noWrap/>
            <w:tcFitText/>
            <w:vAlign w:val="center"/>
            <w:hideMark/>
          </w:tcPr>
          <w:p w14:paraId="2E0FB4D5"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13"/>
                <w:w w:val="94"/>
                <w:kern w:val="0"/>
                <w:sz w:val="16"/>
                <w:szCs w:val="16"/>
              </w:rPr>
              <w:t>(123,847</w:t>
            </w:r>
            <w:r w:rsidRPr="00DE016A">
              <w:rPr>
                <w:rFonts w:asciiTheme="minorEastAsia" w:hAnsiTheme="minorEastAsia" w:cs="Arial"/>
                <w:color w:val="FF0000"/>
                <w:spacing w:val="2"/>
                <w:w w:val="94"/>
                <w:kern w:val="0"/>
                <w:sz w:val="16"/>
                <w:szCs w:val="16"/>
              </w:rPr>
              <w:t>)</w:t>
            </w:r>
          </w:p>
        </w:tc>
        <w:tc>
          <w:tcPr>
            <w:tcW w:w="461" w:type="pct"/>
            <w:tcBorders>
              <w:top w:val="nil"/>
              <w:left w:val="nil"/>
              <w:bottom w:val="single" w:sz="8" w:space="0" w:color="auto"/>
              <w:right w:val="single" w:sz="8" w:space="0" w:color="auto"/>
            </w:tcBorders>
            <w:shd w:val="clear" w:color="000000" w:fill="F2DCDB"/>
            <w:noWrap/>
            <w:tcFitText/>
            <w:vAlign w:val="center"/>
            <w:hideMark/>
          </w:tcPr>
          <w:p w14:paraId="2B992E3D"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11"/>
                <w:w w:val="84"/>
                <w:kern w:val="0"/>
                <w:sz w:val="16"/>
                <w:szCs w:val="16"/>
              </w:rPr>
              <w:t>(370,419</w:t>
            </w:r>
            <w:r w:rsidRPr="00DE016A">
              <w:rPr>
                <w:rFonts w:asciiTheme="minorEastAsia" w:hAnsiTheme="minorEastAsia" w:cs="Arial"/>
                <w:color w:val="FF0000"/>
                <w:spacing w:val="7"/>
                <w:w w:val="84"/>
                <w:kern w:val="0"/>
                <w:sz w:val="16"/>
                <w:szCs w:val="16"/>
              </w:rPr>
              <w:t>)</w:t>
            </w:r>
          </w:p>
        </w:tc>
      </w:tr>
      <w:tr w:rsidR="00B94612" w:rsidRPr="00DE016A" w14:paraId="4A04C534" w14:textId="77777777" w:rsidTr="00952563">
        <w:trPr>
          <w:trHeight w:val="20"/>
        </w:trPr>
        <w:tc>
          <w:tcPr>
            <w:tcW w:w="236" w:type="pct"/>
            <w:tcBorders>
              <w:top w:val="nil"/>
              <w:left w:val="double" w:sz="6" w:space="0" w:color="auto"/>
              <w:bottom w:val="single" w:sz="4" w:space="0" w:color="auto"/>
              <w:right w:val="single" w:sz="4" w:space="0" w:color="auto"/>
            </w:tcBorders>
            <w:shd w:val="clear" w:color="000000" w:fill="FCD5B4"/>
            <w:noWrap/>
            <w:tcFitText/>
            <w:vAlign w:val="center"/>
            <w:hideMark/>
          </w:tcPr>
          <w:p w14:paraId="59B9F884" w14:textId="77777777" w:rsidR="00B94612" w:rsidRPr="00DE016A" w:rsidRDefault="00B94612" w:rsidP="00952563">
            <w:pPr>
              <w:widowControl/>
              <w:snapToGrid w:val="0"/>
              <w:jc w:val="center"/>
              <w:rPr>
                <w:rFonts w:asciiTheme="minorEastAsia" w:hAnsiTheme="minorEastAsia" w:cs="新細明體"/>
                <w:kern w:val="0"/>
                <w:sz w:val="16"/>
                <w:szCs w:val="16"/>
              </w:rPr>
            </w:pPr>
            <w:r w:rsidRPr="008B0AC8">
              <w:rPr>
                <w:rFonts w:asciiTheme="minorEastAsia" w:hAnsiTheme="minorEastAsia" w:cs="新細明體" w:hint="eastAsia"/>
                <w:kern w:val="0"/>
                <w:sz w:val="16"/>
                <w:szCs w:val="16"/>
              </w:rPr>
              <w:t>8</w:t>
            </w:r>
          </w:p>
        </w:tc>
        <w:tc>
          <w:tcPr>
            <w:tcW w:w="588" w:type="pct"/>
            <w:tcBorders>
              <w:top w:val="nil"/>
              <w:left w:val="nil"/>
              <w:bottom w:val="single" w:sz="8" w:space="0" w:color="auto"/>
              <w:right w:val="single" w:sz="8" w:space="0" w:color="auto"/>
            </w:tcBorders>
            <w:shd w:val="clear" w:color="000000" w:fill="FCD5B4"/>
            <w:noWrap/>
            <w:tcFitText/>
            <w:vAlign w:val="center"/>
            <w:hideMark/>
          </w:tcPr>
          <w:p w14:paraId="4E7FC747" w14:textId="77777777" w:rsidR="00B94612" w:rsidRPr="00DE016A" w:rsidRDefault="00B94612" w:rsidP="00952563">
            <w:pPr>
              <w:widowControl/>
              <w:snapToGrid w:val="0"/>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11"/>
                <w:w w:val="58"/>
                <w:kern w:val="0"/>
                <w:sz w:val="16"/>
                <w:szCs w:val="16"/>
              </w:rPr>
              <w:t>永續發展處總</w:t>
            </w:r>
            <w:r w:rsidRPr="00DE016A">
              <w:rPr>
                <w:rFonts w:asciiTheme="minorEastAsia" w:hAnsiTheme="minorEastAsia" w:cs="新細明體" w:hint="eastAsia"/>
                <w:color w:val="000000"/>
                <w:spacing w:val="-3"/>
                <w:w w:val="58"/>
                <w:kern w:val="0"/>
                <w:sz w:val="16"/>
                <w:szCs w:val="16"/>
              </w:rPr>
              <w:t>計</w:t>
            </w:r>
          </w:p>
        </w:tc>
        <w:tc>
          <w:tcPr>
            <w:tcW w:w="448" w:type="pct"/>
            <w:tcBorders>
              <w:top w:val="nil"/>
              <w:left w:val="nil"/>
              <w:bottom w:val="single" w:sz="8" w:space="0" w:color="auto"/>
              <w:right w:val="single" w:sz="8" w:space="0" w:color="auto"/>
            </w:tcBorders>
            <w:shd w:val="clear" w:color="000000" w:fill="FCD5B4"/>
            <w:noWrap/>
            <w:tcFitText/>
            <w:vAlign w:val="center"/>
            <w:hideMark/>
          </w:tcPr>
          <w:p w14:paraId="170CDB24"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000000"/>
                <w:spacing w:val="9"/>
                <w:w w:val="63"/>
                <w:kern w:val="0"/>
                <w:sz w:val="16"/>
                <w:szCs w:val="16"/>
              </w:rPr>
              <w:t>12,028,600</w:t>
            </w:r>
            <w:r w:rsidRPr="00DE016A">
              <w:rPr>
                <w:rFonts w:asciiTheme="minorEastAsia" w:hAnsiTheme="minorEastAsia" w:cs="Arial"/>
                <w:color w:val="000000"/>
                <w:w w:val="63"/>
                <w:kern w:val="0"/>
                <w:sz w:val="16"/>
                <w:szCs w:val="16"/>
              </w:rPr>
              <w:t xml:space="preserve"> </w:t>
            </w:r>
          </w:p>
        </w:tc>
        <w:tc>
          <w:tcPr>
            <w:tcW w:w="449" w:type="pct"/>
            <w:tcBorders>
              <w:top w:val="nil"/>
              <w:left w:val="nil"/>
              <w:bottom w:val="single" w:sz="8" w:space="0" w:color="auto"/>
              <w:right w:val="single" w:sz="8" w:space="0" w:color="auto"/>
            </w:tcBorders>
            <w:shd w:val="clear" w:color="000000" w:fill="FCD5B4"/>
            <w:noWrap/>
            <w:tcFitText/>
            <w:vAlign w:val="center"/>
            <w:hideMark/>
          </w:tcPr>
          <w:p w14:paraId="633FC094"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000000"/>
                <w:spacing w:val="9"/>
                <w:w w:val="63"/>
                <w:kern w:val="0"/>
                <w:sz w:val="16"/>
                <w:szCs w:val="16"/>
              </w:rPr>
              <w:t>15,671,066</w:t>
            </w:r>
            <w:r w:rsidRPr="00DE016A">
              <w:rPr>
                <w:rFonts w:asciiTheme="minorEastAsia" w:hAnsiTheme="minorEastAsia" w:cs="Arial"/>
                <w:color w:val="000000"/>
                <w:spacing w:val="1"/>
                <w:w w:val="63"/>
                <w:kern w:val="0"/>
                <w:sz w:val="16"/>
                <w:szCs w:val="16"/>
              </w:rPr>
              <w:t xml:space="preserve"> </w:t>
            </w:r>
          </w:p>
        </w:tc>
        <w:tc>
          <w:tcPr>
            <w:tcW w:w="475" w:type="pct"/>
            <w:tcBorders>
              <w:top w:val="nil"/>
              <w:left w:val="nil"/>
              <w:bottom w:val="single" w:sz="8" w:space="0" w:color="auto"/>
              <w:right w:val="single" w:sz="8" w:space="0" w:color="auto"/>
            </w:tcBorders>
            <w:shd w:val="clear" w:color="000000" w:fill="FCD5B4"/>
            <w:noWrap/>
            <w:tcFitText/>
            <w:vAlign w:val="center"/>
            <w:hideMark/>
          </w:tcPr>
          <w:p w14:paraId="1FCBD911"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1"/>
                <w:w w:val="75"/>
                <w:kern w:val="0"/>
                <w:sz w:val="16"/>
                <w:szCs w:val="16"/>
              </w:rPr>
              <w:t>3,642,466</w:t>
            </w:r>
            <w:r w:rsidRPr="008B0AC8">
              <w:rPr>
                <w:rFonts w:asciiTheme="minorEastAsia" w:hAnsiTheme="minorEastAsia" w:cs="Arial"/>
                <w:color w:val="000000"/>
                <w:spacing w:val="-7"/>
                <w:w w:val="75"/>
                <w:kern w:val="0"/>
                <w:sz w:val="16"/>
                <w:szCs w:val="16"/>
              </w:rPr>
              <w:t xml:space="preserve"> </w:t>
            </w:r>
          </w:p>
        </w:tc>
        <w:tc>
          <w:tcPr>
            <w:tcW w:w="448" w:type="pct"/>
            <w:tcBorders>
              <w:top w:val="nil"/>
              <w:left w:val="nil"/>
              <w:bottom w:val="single" w:sz="8" w:space="0" w:color="auto"/>
              <w:right w:val="single" w:sz="8" w:space="0" w:color="auto"/>
            </w:tcBorders>
            <w:shd w:val="clear" w:color="000000" w:fill="FCD5B4"/>
            <w:noWrap/>
            <w:tcFitText/>
            <w:vAlign w:val="center"/>
            <w:hideMark/>
          </w:tcPr>
          <w:p w14:paraId="6A5318D8"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000000"/>
                <w:spacing w:val="9"/>
                <w:w w:val="63"/>
                <w:kern w:val="0"/>
                <w:sz w:val="16"/>
                <w:szCs w:val="16"/>
              </w:rPr>
              <w:t>10,513,443</w:t>
            </w:r>
            <w:r w:rsidRPr="00DE016A">
              <w:rPr>
                <w:rFonts w:asciiTheme="minorEastAsia" w:hAnsiTheme="minorEastAsia" w:cs="Arial"/>
                <w:color w:val="000000"/>
                <w:w w:val="63"/>
                <w:kern w:val="0"/>
                <w:sz w:val="16"/>
                <w:szCs w:val="16"/>
              </w:rPr>
              <w:t xml:space="preserve"> </w:t>
            </w:r>
          </w:p>
        </w:tc>
        <w:tc>
          <w:tcPr>
            <w:tcW w:w="460" w:type="pct"/>
            <w:tcBorders>
              <w:top w:val="nil"/>
              <w:left w:val="nil"/>
              <w:bottom w:val="single" w:sz="8" w:space="0" w:color="auto"/>
              <w:right w:val="single" w:sz="8" w:space="0" w:color="auto"/>
            </w:tcBorders>
            <w:shd w:val="clear" w:color="000000" w:fill="FCD5B4"/>
            <w:noWrap/>
            <w:tcFitText/>
            <w:vAlign w:val="center"/>
            <w:hideMark/>
          </w:tcPr>
          <w:p w14:paraId="10ED151A"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1"/>
                <w:w w:val="72"/>
                <w:kern w:val="0"/>
                <w:sz w:val="16"/>
                <w:szCs w:val="16"/>
              </w:rPr>
              <w:t>7,895,122</w:t>
            </w:r>
            <w:r w:rsidRPr="008B0AC8">
              <w:rPr>
                <w:rFonts w:asciiTheme="minorEastAsia" w:hAnsiTheme="minorEastAsia" w:cs="Arial"/>
                <w:color w:val="000000"/>
                <w:spacing w:val="-8"/>
                <w:w w:val="72"/>
                <w:kern w:val="0"/>
                <w:sz w:val="16"/>
                <w:szCs w:val="16"/>
              </w:rPr>
              <w:t xml:space="preserve"> </w:t>
            </w:r>
          </w:p>
        </w:tc>
        <w:tc>
          <w:tcPr>
            <w:tcW w:w="404" w:type="pct"/>
            <w:tcBorders>
              <w:top w:val="nil"/>
              <w:left w:val="nil"/>
              <w:bottom w:val="single" w:sz="8" w:space="0" w:color="auto"/>
              <w:right w:val="single" w:sz="8" w:space="0" w:color="auto"/>
            </w:tcBorders>
            <w:shd w:val="clear" w:color="000000" w:fill="FCD5B4"/>
            <w:noWrap/>
            <w:tcFitText/>
            <w:vAlign w:val="center"/>
            <w:hideMark/>
          </w:tcPr>
          <w:p w14:paraId="724F38DF"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000000"/>
                <w:spacing w:val="9"/>
                <w:w w:val="62"/>
                <w:kern w:val="0"/>
                <w:sz w:val="16"/>
                <w:szCs w:val="16"/>
              </w:rPr>
              <w:t>2,618,321</w:t>
            </w:r>
            <w:r w:rsidRPr="00DE016A">
              <w:rPr>
                <w:rFonts w:asciiTheme="minorEastAsia" w:hAnsiTheme="minorEastAsia" w:cs="Arial"/>
                <w:color w:val="000000"/>
                <w:spacing w:val="-1"/>
                <w:w w:val="62"/>
                <w:kern w:val="0"/>
                <w:sz w:val="16"/>
                <w:szCs w:val="16"/>
              </w:rPr>
              <w:t xml:space="preserve"> </w:t>
            </w:r>
          </w:p>
        </w:tc>
        <w:tc>
          <w:tcPr>
            <w:tcW w:w="522" w:type="pct"/>
            <w:tcBorders>
              <w:top w:val="nil"/>
              <w:left w:val="nil"/>
              <w:bottom w:val="single" w:sz="8" w:space="0" w:color="auto"/>
              <w:right w:val="single" w:sz="8" w:space="0" w:color="auto"/>
            </w:tcBorders>
            <w:shd w:val="clear" w:color="000000" w:fill="FCD5B4"/>
            <w:noWrap/>
            <w:tcFitText/>
            <w:vAlign w:val="center"/>
            <w:hideMark/>
          </w:tcPr>
          <w:p w14:paraId="6445A637"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3"/>
                <w:w w:val="83"/>
                <w:kern w:val="0"/>
                <w:sz w:val="16"/>
                <w:szCs w:val="16"/>
              </w:rPr>
              <w:t>1,515,157</w:t>
            </w:r>
            <w:r w:rsidRPr="008B0AC8">
              <w:rPr>
                <w:rFonts w:asciiTheme="minorEastAsia" w:hAnsiTheme="minorEastAsia" w:cs="Arial"/>
                <w:color w:val="000000"/>
                <w:spacing w:val="-12"/>
                <w:w w:val="83"/>
                <w:kern w:val="0"/>
                <w:sz w:val="16"/>
                <w:szCs w:val="16"/>
              </w:rPr>
              <w:t xml:space="preserve"> </w:t>
            </w:r>
          </w:p>
        </w:tc>
        <w:tc>
          <w:tcPr>
            <w:tcW w:w="509" w:type="pct"/>
            <w:tcBorders>
              <w:top w:val="nil"/>
              <w:left w:val="nil"/>
              <w:bottom w:val="single" w:sz="8" w:space="0" w:color="auto"/>
              <w:right w:val="single" w:sz="8" w:space="0" w:color="auto"/>
            </w:tcBorders>
            <w:shd w:val="clear" w:color="000000" w:fill="FCD5B4"/>
            <w:noWrap/>
            <w:tcFitText/>
            <w:vAlign w:val="center"/>
            <w:hideMark/>
          </w:tcPr>
          <w:p w14:paraId="5F0678B3"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2"/>
                <w:w w:val="81"/>
                <w:kern w:val="0"/>
                <w:sz w:val="16"/>
                <w:szCs w:val="16"/>
              </w:rPr>
              <w:t>7,775,944</w:t>
            </w:r>
            <w:r w:rsidRPr="008B0AC8">
              <w:rPr>
                <w:rFonts w:asciiTheme="minorEastAsia" w:hAnsiTheme="minorEastAsia" w:cs="Arial"/>
                <w:color w:val="000000"/>
                <w:spacing w:val="-8"/>
                <w:w w:val="81"/>
                <w:kern w:val="0"/>
                <w:sz w:val="16"/>
                <w:szCs w:val="16"/>
              </w:rPr>
              <w:t xml:space="preserve"> </w:t>
            </w:r>
          </w:p>
        </w:tc>
        <w:tc>
          <w:tcPr>
            <w:tcW w:w="461" w:type="pct"/>
            <w:tcBorders>
              <w:top w:val="nil"/>
              <w:left w:val="nil"/>
              <w:bottom w:val="single" w:sz="8" w:space="0" w:color="auto"/>
              <w:right w:val="single" w:sz="8" w:space="0" w:color="auto"/>
            </w:tcBorders>
            <w:shd w:val="clear" w:color="000000" w:fill="FCD5B4"/>
            <w:noWrap/>
            <w:tcFitText/>
            <w:vAlign w:val="center"/>
            <w:hideMark/>
          </w:tcPr>
          <w:p w14:paraId="16515A60"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0"/>
                <w:w w:val="73"/>
                <w:kern w:val="0"/>
                <w:sz w:val="16"/>
                <w:szCs w:val="16"/>
              </w:rPr>
              <w:t>6,260,787</w:t>
            </w:r>
            <w:r w:rsidRPr="008B0AC8">
              <w:rPr>
                <w:rFonts w:asciiTheme="minorEastAsia" w:hAnsiTheme="minorEastAsia" w:cs="Arial"/>
                <w:color w:val="000000"/>
                <w:spacing w:val="-2"/>
                <w:w w:val="73"/>
                <w:kern w:val="0"/>
                <w:sz w:val="16"/>
                <w:szCs w:val="16"/>
              </w:rPr>
              <w:t xml:space="preserve"> </w:t>
            </w:r>
          </w:p>
        </w:tc>
      </w:tr>
      <w:tr w:rsidR="00B94612" w:rsidRPr="00DE016A" w14:paraId="704AC313" w14:textId="77777777" w:rsidTr="00952563">
        <w:trPr>
          <w:trHeight w:val="20"/>
        </w:trPr>
        <w:tc>
          <w:tcPr>
            <w:tcW w:w="236" w:type="pct"/>
            <w:tcBorders>
              <w:top w:val="nil"/>
              <w:left w:val="double" w:sz="6" w:space="0" w:color="auto"/>
              <w:bottom w:val="single" w:sz="4" w:space="0" w:color="auto"/>
              <w:right w:val="single" w:sz="4" w:space="0" w:color="auto"/>
            </w:tcBorders>
            <w:shd w:val="clear" w:color="000000" w:fill="FFFFFF"/>
            <w:noWrap/>
            <w:tcFitText/>
            <w:vAlign w:val="center"/>
            <w:hideMark/>
          </w:tcPr>
          <w:p w14:paraId="340E3BCD" w14:textId="77777777" w:rsidR="00B94612" w:rsidRPr="00DE016A" w:rsidRDefault="00B94612" w:rsidP="00952563">
            <w:pPr>
              <w:widowControl/>
              <w:snapToGrid w:val="0"/>
              <w:jc w:val="center"/>
              <w:rPr>
                <w:rFonts w:asciiTheme="minorEastAsia" w:hAnsiTheme="minorEastAsia" w:cs="新細明體"/>
                <w:kern w:val="0"/>
                <w:sz w:val="16"/>
                <w:szCs w:val="16"/>
              </w:rPr>
            </w:pPr>
            <w:r w:rsidRPr="008B0AC8">
              <w:rPr>
                <w:rFonts w:asciiTheme="minorEastAsia" w:hAnsiTheme="minorEastAsia" w:cs="新細明體" w:hint="eastAsia"/>
                <w:kern w:val="0"/>
                <w:sz w:val="16"/>
                <w:szCs w:val="16"/>
              </w:rPr>
              <w:t>9</w:t>
            </w:r>
          </w:p>
        </w:tc>
        <w:tc>
          <w:tcPr>
            <w:tcW w:w="588" w:type="pct"/>
            <w:tcBorders>
              <w:top w:val="nil"/>
              <w:left w:val="nil"/>
              <w:bottom w:val="single" w:sz="8" w:space="0" w:color="auto"/>
              <w:right w:val="single" w:sz="8" w:space="0" w:color="auto"/>
            </w:tcBorders>
            <w:shd w:val="clear" w:color="000000" w:fill="FFFFFF"/>
            <w:noWrap/>
            <w:tcFitText/>
            <w:vAlign w:val="center"/>
            <w:hideMark/>
          </w:tcPr>
          <w:p w14:paraId="2118EE22" w14:textId="77777777" w:rsidR="00B94612" w:rsidRPr="00DE016A" w:rsidRDefault="00B94612" w:rsidP="00952563">
            <w:pPr>
              <w:widowControl/>
              <w:snapToGrid w:val="0"/>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16"/>
                <w:w w:val="81"/>
                <w:kern w:val="0"/>
                <w:sz w:val="16"/>
                <w:szCs w:val="16"/>
              </w:rPr>
              <w:t>圖書資訊</w:t>
            </w:r>
            <w:r w:rsidRPr="00DE016A">
              <w:rPr>
                <w:rFonts w:asciiTheme="minorEastAsia" w:hAnsiTheme="minorEastAsia" w:cs="新細明體" w:hint="eastAsia"/>
                <w:color w:val="000000"/>
                <w:w w:val="81"/>
                <w:kern w:val="0"/>
                <w:sz w:val="16"/>
                <w:szCs w:val="16"/>
              </w:rPr>
              <w:t>處</w:t>
            </w:r>
          </w:p>
        </w:tc>
        <w:tc>
          <w:tcPr>
            <w:tcW w:w="448" w:type="pct"/>
            <w:tcBorders>
              <w:top w:val="nil"/>
              <w:left w:val="nil"/>
              <w:bottom w:val="single" w:sz="8" w:space="0" w:color="auto"/>
              <w:right w:val="single" w:sz="8" w:space="0" w:color="auto"/>
            </w:tcBorders>
            <w:shd w:val="clear" w:color="000000" w:fill="FFFFFF"/>
            <w:noWrap/>
            <w:tcFitText/>
            <w:vAlign w:val="center"/>
            <w:hideMark/>
          </w:tcPr>
          <w:p w14:paraId="54744CD7"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31"/>
                <w:kern w:val="0"/>
                <w:sz w:val="16"/>
                <w:szCs w:val="16"/>
              </w:rPr>
              <w:t>6,400</w:t>
            </w:r>
            <w:r w:rsidRPr="008B0AC8">
              <w:rPr>
                <w:rFonts w:asciiTheme="minorEastAsia" w:hAnsiTheme="minorEastAsia" w:cs="Arial"/>
                <w:color w:val="000000"/>
                <w:spacing w:val="-29"/>
                <w:kern w:val="0"/>
                <w:sz w:val="16"/>
                <w:szCs w:val="16"/>
              </w:rPr>
              <w:t xml:space="preserve"> </w:t>
            </w:r>
          </w:p>
        </w:tc>
        <w:tc>
          <w:tcPr>
            <w:tcW w:w="449" w:type="pct"/>
            <w:tcBorders>
              <w:top w:val="nil"/>
              <w:left w:val="nil"/>
              <w:bottom w:val="single" w:sz="8" w:space="0" w:color="auto"/>
              <w:right w:val="single" w:sz="8" w:space="0" w:color="auto"/>
            </w:tcBorders>
            <w:shd w:val="clear" w:color="000000" w:fill="FFFFFF"/>
            <w:noWrap/>
            <w:tcFitText/>
            <w:vAlign w:val="center"/>
            <w:hideMark/>
          </w:tcPr>
          <w:p w14:paraId="0CB4C0AE"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31"/>
                <w:kern w:val="0"/>
                <w:sz w:val="16"/>
                <w:szCs w:val="16"/>
              </w:rPr>
              <w:t>7,410</w:t>
            </w:r>
            <w:r w:rsidRPr="008B0AC8">
              <w:rPr>
                <w:rFonts w:asciiTheme="minorEastAsia" w:hAnsiTheme="minorEastAsia" w:cs="Arial"/>
                <w:color w:val="000000"/>
                <w:spacing w:val="-28"/>
                <w:kern w:val="0"/>
                <w:sz w:val="16"/>
                <w:szCs w:val="16"/>
              </w:rPr>
              <w:t xml:space="preserve"> </w:t>
            </w:r>
          </w:p>
        </w:tc>
        <w:tc>
          <w:tcPr>
            <w:tcW w:w="475" w:type="pct"/>
            <w:tcBorders>
              <w:top w:val="nil"/>
              <w:left w:val="nil"/>
              <w:bottom w:val="single" w:sz="8" w:space="0" w:color="auto"/>
              <w:right w:val="single" w:sz="8" w:space="0" w:color="auto"/>
            </w:tcBorders>
            <w:shd w:val="clear" w:color="000000" w:fill="FFFFFF"/>
            <w:noWrap/>
            <w:tcFitText/>
            <w:vAlign w:val="center"/>
            <w:hideMark/>
          </w:tcPr>
          <w:p w14:paraId="0D508E42"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39"/>
                <w:kern w:val="0"/>
                <w:sz w:val="16"/>
                <w:szCs w:val="16"/>
              </w:rPr>
              <w:t>1,010</w:t>
            </w:r>
            <w:r w:rsidRPr="008B0AC8">
              <w:rPr>
                <w:rFonts w:asciiTheme="minorEastAsia" w:hAnsiTheme="minorEastAsia" w:cs="Arial"/>
                <w:color w:val="000000"/>
                <w:spacing w:val="-38"/>
                <w:kern w:val="0"/>
                <w:sz w:val="16"/>
                <w:szCs w:val="16"/>
              </w:rPr>
              <w:t xml:space="preserve"> </w:t>
            </w:r>
          </w:p>
        </w:tc>
        <w:tc>
          <w:tcPr>
            <w:tcW w:w="448" w:type="pct"/>
            <w:tcBorders>
              <w:top w:val="nil"/>
              <w:left w:val="nil"/>
              <w:bottom w:val="single" w:sz="8" w:space="0" w:color="auto"/>
              <w:right w:val="single" w:sz="8" w:space="0" w:color="auto"/>
            </w:tcBorders>
            <w:shd w:val="clear" w:color="000000" w:fill="FFFFFF"/>
            <w:noWrap/>
            <w:tcFitText/>
            <w:vAlign w:val="center"/>
            <w:hideMark/>
          </w:tcPr>
          <w:p w14:paraId="666E328C"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0"/>
                <w:w w:val="70"/>
                <w:kern w:val="0"/>
                <w:sz w:val="16"/>
                <w:szCs w:val="16"/>
              </w:rPr>
              <w:t>1,764,421</w:t>
            </w:r>
            <w:r w:rsidRPr="008B0AC8">
              <w:rPr>
                <w:rFonts w:asciiTheme="minorEastAsia" w:hAnsiTheme="minorEastAsia" w:cs="Arial"/>
                <w:color w:val="000000"/>
                <w:spacing w:val="-1"/>
                <w:w w:val="70"/>
                <w:kern w:val="0"/>
                <w:sz w:val="16"/>
                <w:szCs w:val="16"/>
              </w:rPr>
              <w:t xml:space="preserve"> </w:t>
            </w:r>
          </w:p>
        </w:tc>
        <w:tc>
          <w:tcPr>
            <w:tcW w:w="460" w:type="pct"/>
            <w:tcBorders>
              <w:top w:val="nil"/>
              <w:left w:val="nil"/>
              <w:bottom w:val="single" w:sz="8" w:space="0" w:color="auto"/>
              <w:right w:val="single" w:sz="8" w:space="0" w:color="auto"/>
            </w:tcBorders>
            <w:shd w:val="clear" w:color="000000" w:fill="FFFFFF"/>
            <w:noWrap/>
            <w:tcFitText/>
            <w:vAlign w:val="center"/>
            <w:hideMark/>
          </w:tcPr>
          <w:p w14:paraId="2C960405"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1"/>
                <w:w w:val="72"/>
                <w:kern w:val="0"/>
                <w:sz w:val="16"/>
                <w:szCs w:val="16"/>
              </w:rPr>
              <w:t>1,470,589</w:t>
            </w:r>
            <w:r w:rsidRPr="008B0AC8">
              <w:rPr>
                <w:rFonts w:asciiTheme="minorEastAsia" w:hAnsiTheme="minorEastAsia" w:cs="Arial"/>
                <w:color w:val="000000"/>
                <w:spacing w:val="-8"/>
                <w:w w:val="72"/>
                <w:kern w:val="0"/>
                <w:sz w:val="16"/>
                <w:szCs w:val="16"/>
              </w:rPr>
              <w:t xml:space="preserve"> </w:t>
            </w:r>
          </w:p>
        </w:tc>
        <w:tc>
          <w:tcPr>
            <w:tcW w:w="404" w:type="pct"/>
            <w:tcBorders>
              <w:top w:val="nil"/>
              <w:left w:val="nil"/>
              <w:bottom w:val="single" w:sz="8" w:space="0" w:color="auto"/>
              <w:right w:val="single" w:sz="8" w:space="0" w:color="auto"/>
            </w:tcBorders>
            <w:shd w:val="clear" w:color="000000" w:fill="FFFFFF"/>
            <w:noWrap/>
            <w:tcFitText/>
            <w:vAlign w:val="center"/>
            <w:hideMark/>
          </w:tcPr>
          <w:p w14:paraId="12250185"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2"/>
                <w:w w:val="75"/>
                <w:kern w:val="0"/>
                <w:sz w:val="16"/>
                <w:szCs w:val="16"/>
              </w:rPr>
              <w:t>293,832</w:t>
            </w:r>
            <w:r w:rsidRPr="008B0AC8">
              <w:rPr>
                <w:rFonts w:asciiTheme="minorEastAsia" w:hAnsiTheme="minorEastAsia" w:cs="Arial"/>
                <w:color w:val="000000"/>
                <w:spacing w:val="-11"/>
                <w:w w:val="75"/>
                <w:kern w:val="0"/>
                <w:sz w:val="16"/>
                <w:szCs w:val="16"/>
              </w:rPr>
              <w:t xml:space="preserve"> </w:t>
            </w:r>
          </w:p>
        </w:tc>
        <w:tc>
          <w:tcPr>
            <w:tcW w:w="522" w:type="pct"/>
            <w:tcBorders>
              <w:top w:val="nil"/>
              <w:left w:val="nil"/>
              <w:bottom w:val="single" w:sz="8" w:space="0" w:color="auto"/>
              <w:right w:val="single" w:sz="8" w:space="0" w:color="auto"/>
            </w:tcBorders>
            <w:shd w:val="clear" w:color="000000" w:fill="FFFFFF"/>
            <w:noWrap/>
            <w:tcFitText/>
            <w:vAlign w:val="center"/>
            <w:hideMark/>
          </w:tcPr>
          <w:p w14:paraId="30B80CA8"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10"/>
                <w:w w:val="81"/>
                <w:kern w:val="0"/>
                <w:sz w:val="16"/>
                <w:szCs w:val="16"/>
              </w:rPr>
              <w:t>(1,758,021</w:t>
            </w:r>
            <w:r w:rsidRPr="00DE016A">
              <w:rPr>
                <w:rFonts w:asciiTheme="minorEastAsia" w:hAnsiTheme="minorEastAsia" w:cs="Arial"/>
                <w:color w:val="FF0000"/>
                <w:spacing w:val="9"/>
                <w:w w:val="81"/>
                <w:kern w:val="0"/>
                <w:sz w:val="16"/>
                <w:szCs w:val="16"/>
              </w:rPr>
              <w:t>)</w:t>
            </w:r>
          </w:p>
        </w:tc>
        <w:tc>
          <w:tcPr>
            <w:tcW w:w="509" w:type="pct"/>
            <w:tcBorders>
              <w:top w:val="nil"/>
              <w:left w:val="nil"/>
              <w:bottom w:val="single" w:sz="8" w:space="0" w:color="auto"/>
              <w:right w:val="single" w:sz="8" w:space="0" w:color="auto"/>
            </w:tcBorders>
            <w:shd w:val="clear" w:color="000000" w:fill="FFFFFF"/>
            <w:noWrap/>
            <w:tcFitText/>
            <w:vAlign w:val="center"/>
            <w:hideMark/>
          </w:tcPr>
          <w:p w14:paraId="1FCA4B7F"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10"/>
                <w:w w:val="79"/>
                <w:kern w:val="0"/>
                <w:sz w:val="16"/>
                <w:szCs w:val="16"/>
              </w:rPr>
              <w:t>(1,463,179</w:t>
            </w:r>
            <w:r w:rsidRPr="00DE016A">
              <w:rPr>
                <w:rFonts w:asciiTheme="minorEastAsia" w:hAnsiTheme="minorEastAsia" w:cs="Arial"/>
                <w:color w:val="FF0000"/>
                <w:spacing w:val="5"/>
                <w:w w:val="79"/>
                <w:kern w:val="0"/>
                <w:sz w:val="16"/>
                <w:szCs w:val="16"/>
              </w:rPr>
              <w:t>)</w:t>
            </w:r>
          </w:p>
        </w:tc>
        <w:tc>
          <w:tcPr>
            <w:tcW w:w="461" w:type="pct"/>
            <w:tcBorders>
              <w:top w:val="nil"/>
              <w:left w:val="nil"/>
              <w:bottom w:val="single" w:sz="8" w:space="0" w:color="auto"/>
              <w:right w:val="single" w:sz="8" w:space="0" w:color="auto"/>
            </w:tcBorders>
            <w:shd w:val="clear" w:color="000000" w:fill="FFFFFF"/>
            <w:noWrap/>
            <w:tcFitText/>
            <w:vAlign w:val="center"/>
            <w:hideMark/>
          </w:tcPr>
          <w:p w14:paraId="2EBEFF09"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4"/>
                <w:w w:val="87"/>
                <w:kern w:val="0"/>
                <w:sz w:val="16"/>
                <w:szCs w:val="16"/>
              </w:rPr>
              <w:t>294,842</w:t>
            </w:r>
            <w:r w:rsidRPr="008B0AC8">
              <w:rPr>
                <w:rFonts w:asciiTheme="minorEastAsia" w:hAnsiTheme="minorEastAsia" w:cs="Arial"/>
                <w:color w:val="000000"/>
                <w:spacing w:val="-12"/>
                <w:w w:val="87"/>
                <w:kern w:val="0"/>
                <w:sz w:val="16"/>
                <w:szCs w:val="16"/>
              </w:rPr>
              <w:t xml:space="preserve"> </w:t>
            </w:r>
          </w:p>
        </w:tc>
      </w:tr>
      <w:tr w:rsidR="00B94612" w:rsidRPr="00DE016A" w14:paraId="644E385B" w14:textId="77777777" w:rsidTr="00952563">
        <w:trPr>
          <w:trHeight w:val="20"/>
        </w:trPr>
        <w:tc>
          <w:tcPr>
            <w:tcW w:w="236" w:type="pct"/>
            <w:tcBorders>
              <w:top w:val="nil"/>
              <w:left w:val="double" w:sz="6" w:space="0" w:color="auto"/>
              <w:bottom w:val="single" w:sz="4" w:space="0" w:color="auto"/>
              <w:right w:val="single" w:sz="4" w:space="0" w:color="auto"/>
            </w:tcBorders>
            <w:shd w:val="clear" w:color="000000" w:fill="DAEEF3"/>
            <w:noWrap/>
            <w:tcFitText/>
            <w:vAlign w:val="center"/>
            <w:hideMark/>
          </w:tcPr>
          <w:p w14:paraId="7F2AA2B0" w14:textId="77777777" w:rsidR="00B94612" w:rsidRPr="00DE016A" w:rsidRDefault="00B94612" w:rsidP="00952563">
            <w:pPr>
              <w:widowControl/>
              <w:snapToGrid w:val="0"/>
              <w:jc w:val="center"/>
              <w:rPr>
                <w:rFonts w:asciiTheme="minorEastAsia" w:hAnsiTheme="minorEastAsia" w:cs="新細明體"/>
                <w:kern w:val="0"/>
                <w:sz w:val="16"/>
                <w:szCs w:val="16"/>
              </w:rPr>
            </w:pPr>
            <w:r w:rsidRPr="00DE016A">
              <w:rPr>
                <w:rFonts w:asciiTheme="minorEastAsia" w:hAnsiTheme="minorEastAsia" w:cs="新細明體" w:hint="eastAsia"/>
                <w:spacing w:val="114"/>
                <w:kern w:val="0"/>
                <w:sz w:val="16"/>
                <w:szCs w:val="16"/>
              </w:rPr>
              <w:t>1</w:t>
            </w:r>
            <w:r w:rsidRPr="00DE016A">
              <w:rPr>
                <w:rFonts w:asciiTheme="minorEastAsia" w:hAnsiTheme="minorEastAsia" w:cs="新細明體" w:hint="eastAsia"/>
                <w:spacing w:val="1"/>
                <w:kern w:val="0"/>
                <w:sz w:val="16"/>
                <w:szCs w:val="16"/>
              </w:rPr>
              <w:t>0</w:t>
            </w:r>
          </w:p>
        </w:tc>
        <w:tc>
          <w:tcPr>
            <w:tcW w:w="588" w:type="pct"/>
            <w:tcBorders>
              <w:top w:val="nil"/>
              <w:left w:val="nil"/>
              <w:bottom w:val="single" w:sz="8" w:space="0" w:color="auto"/>
              <w:right w:val="single" w:sz="8" w:space="0" w:color="auto"/>
            </w:tcBorders>
            <w:shd w:val="clear" w:color="000000" w:fill="DAEEF3"/>
            <w:noWrap/>
            <w:tcFitText/>
            <w:vAlign w:val="center"/>
            <w:hideMark/>
          </w:tcPr>
          <w:p w14:paraId="21B044A2" w14:textId="77777777" w:rsidR="00B94612" w:rsidRPr="00DE016A" w:rsidRDefault="00B94612" w:rsidP="00952563">
            <w:pPr>
              <w:widowControl/>
              <w:snapToGrid w:val="0"/>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73"/>
                <w:kern w:val="0"/>
                <w:sz w:val="16"/>
                <w:szCs w:val="16"/>
              </w:rPr>
              <w:t>人事</w:t>
            </w:r>
            <w:r w:rsidRPr="00DE016A">
              <w:rPr>
                <w:rFonts w:asciiTheme="minorEastAsia" w:hAnsiTheme="minorEastAsia" w:cs="新細明體" w:hint="eastAsia"/>
                <w:color w:val="000000"/>
                <w:spacing w:val="1"/>
                <w:kern w:val="0"/>
                <w:sz w:val="16"/>
                <w:szCs w:val="16"/>
              </w:rPr>
              <w:t>室</w:t>
            </w:r>
          </w:p>
        </w:tc>
        <w:tc>
          <w:tcPr>
            <w:tcW w:w="448" w:type="pct"/>
            <w:tcBorders>
              <w:top w:val="nil"/>
              <w:left w:val="nil"/>
              <w:bottom w:val="single" w:sz="8" w:space="0" w:color="auto"/>
              <w:right w:val="single" w:sz="8" w:space="0" w:color="auto"/>
            </w:tcBorders>
            <w:shd w:val="clear" w:color="000000" w:fill="DAEEF3"/>
            <w:noWrap/>
            <w:tcFitText/>
            <w:vAlign w:val="center"/>
            <w:hideMark/>
          </w:tcPr>
          <w:p w14:paraId="0245B6B9"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420"/>
                <w:kern w:val="0"/>
                <w:sz w:val="16"/>
                <w:szCs w:val="16"/>
              </w:rPr>
              <w:t xml:space="preserve">0 </w:t>
            </w:r>
          </w:p>
        </w:tc>
        <w:tc>
          <w:tcPr>
            <w:tcW w:w="449" w:type="pct"/>
            <w:tcBorders>
              <w:top w:val="nil"/>
              <w:left w:val="nil"/>
              <w:bottom w:val="single" w:sz="8" w:space="0" w:color="auto"/>
              <w:right w:val="single" w:sz="8" w:space="0" w:color="auto"/>
            </w:tcBorders>
            <w:shd w:val="clear" w:color="000000" w:fill="DAEEF3"/>
            <w:noWrap/>
            <w:tcFitText/>
            <w:vAlign w:val="center"/>
            <w:hideMark/>
          </w:tcPr>
          <w:p w14:paraId="477F8FB4"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211"/>
                <w:kern w:val="0"/>
                <w:sz w:val="16"/>
                <w:szCs w:val="16"/>
              </w:rPr>
              <w:t>0</w:t>
            </w:r>
            <w:r w:rsidRPr="008B0AC8">
              <w:rPr>
                <w:rFonts w:asciiTheme="minorEastAsia" w:hAnsiTheme="minorEastAsia" w:cs="Arial"/>
                <w:color w:val="000000"/>
                <w:spacing w:val="-1"/>
                <w:kern w:val="0"/>
                <w:sz w:val="16"/>
                <w:szCs w:val="16"/>
              </w:rPr>
              <w:t xml:space="preserve"> </w:t>
            </w:r>
          </w:p>
        </w:tc>
        <w:tc>
          <w:tcPr>
            <w:tcW w:w="475" w:type="pct"/>
            <w:tcBorders>
              <w:top w:val="nil"/>
              <w:left w:val="nil"/>
              <w:bottom w:val="single" w:sz="8" w:space="0" w:color="auto"/>
              <w:right w:val="single" w:sz="8" w:space="0" w:color="auto"/>
            </w:tcBorders>
            <w:shd w:val="clear" w:color="000000" w:fill="DAEEF3"/>
            <w:noWrap/>
            <w:tcFitText/>
            <w:vAlign w:val="center"/>
            <w:hideMark/>
          </w:tcPr>
          <w:p w14:paraId="03B8C496"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230"/>
                <w:kern w:val="0"/>
                <w:sz w:val="16"/>
                <w:szCs w:val="16"/>
              </w:rPr>
              <w:t>0</w:t>
            </w:r>
            <w:r w:rsidRPr="008B0AC8">
              <w:rPr>
                <w:rFonts w:asciiTheme="minorEastAsia" w:hAnsiTheme="minorEastAsia" w:cs="Arial"/>
                <w:color w:val="000000"/>
                <w:spacing w:val="-1"/>
                <w:kern w:val="0"/>
                <w:sz w:val="16"/>
                <w:szCs w:val="16"/>
              </w:rPr>
              <w:t xml:space="preserve"> </w:t>
            </w:r>
          </w:p>
        </w:tc>
        <w:tc>
          <w:tcPr>
            <w:tcW w:w="448" w:type="pct"/>
            <w:tcBorders>
              <w:top w:val="nil"/>
              <w:left w:val="nil"/>
              <w:bottom w:val="single" w:sz="8" w:space="0" w:color="auto"/>
              <w:right w:val="single" w:sz="8" w:space="0" w:color="auto"/>
            </w:tcBorders>
            <w:shd w:val="clear" w:color="000000" w:fill="DAEEF3"/>
            <w:noWrap/>
            <w:tcFitText/>
            <w:vAlign w:val="center"/>
            <w:hideMark/>
          </w:tcPr>
          <w:p w14:paraId="625A70F4"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0"/>
                <w:w w:val="70"/>
                <w:kern w:val="0"/>
                <w:sz w:val="16"/>
                <w:szCs w:val="16"/>
              </w:rPr>
              <w:t>3,183,919</w:t>
            </w:r>
            <w:r w:rsidRPr="008B0AC8">
              <w:rPr>
                <w:rFonts w:asciiTheme="minorEastAsia" w:hAnsiTheme="minorEastAsia" w:cs="Arial"/>
                <w:color w:val="000000"/>
                <w:spacing w:val="-1"/>
                <w:w w:val="70"/>
                <w:kern w:val="0"/>
                <w:sz w:val="16"/>
                <w:szCs w:val="16"/>
              </w:rPr>
              <w:t xml:space="preserve"> </w:t>
            </w:r>
          </w:p>
        </w:tc>
        <w:tc>
          <w:tcPr>
            <w:tcW w:w="460" w:type="pct"/>
            <w:tcBorders>
              <w:top w:val="nil"/>
              <w:left w:val="nil"/>
              <w:bottom w:val="single" w:sz="8" w:space="0" w:color="auto"/>
              <w:right w:val="single" w:sz="8" w:space="0" w:color="auto"/>
            </w:tcBorders>
            <w:shd w:val="clear" w:color="000000" w:fill="DAEEF3"/>
            <w:noWrap/>
            <w:tcFitText/>
            <w:vAlign w:val="center"/>
            <w:hideMark/>
          </w:tcPr>
          <w:p w14:paraId="42AC1EE7"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1"/>
                <w:w w:val="72"/>
                <w:kern w:val="0"/>
                <w:sz w:val="16"/>
                <w:szCs w:val="16"/>
              </w:rPr>
              <w:t>2,844,483</w:t>
            </w:r>
            <w:r w:rsidRPr="008B0AC8">
              <w:rPr>
                <w:rFonts w:asciiTheme="minorEastAsia" w:hAnsiTheme="minorEastAsia" w:cs="Arial"/>
                <w:color w:val="000000"/>
                <w:spacing w:val="-8"/>
                <w:w w:val="72"/>
                <w:kern w:val="0"/>
                <w:sz w:val="16"/>
                <w:szCs w:val="16"/>
              </w:rPr>
              <w:t xml:space="preserve"> </w:t>
            </w:r>
          </w:p>
        </w:tc>
        <w:tc>
          <w:tcPr>
            <w:tcW w:w="404" w:type="pct"/>
            <w:tcBorders>
              <w:top w:val="nil"/>
              <w:left w:val="nil"/>
              <w:bottom w:val="single" w:sz="8" w:space="0" w:color="auto"/>
              <w:right w:val="single" w:sz="8" w:space="0" w:color="auto"/>
            </w:tcBorders>
            <w:shd w:val="clear" w:color="000000" w:fill="DAEEF3"/>
            <w:noWrap/>
            <w:tcFitText/>
            <w:vAlign w:val="center"/>
            <w:hideMark/>
          </w:tcPr>
          <w:p w14:paraId="602A4AB9"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2"/>
                <w:w w:val="75"/>
                <w:kern w:val="0"/>
                <w:sz w:val="16"/>
                <w:szCs w:val="16"/>
              </w:rPr>
              <w:t>339,436</w:t>
            </w:r>
            <w:r w:rsidRPr="008B0AC8">
              <w:rPr>
                <w:rFonts w:asciiTheme="minorEastAsia" w:hAnsiTheme="minorEastAsia" w:cs="Arial"/>
                <w:color w:val="000000"/>
                <w:spacing w:val="-11"/>
                <w:w w:val="75"/>
                <w:kern w:val="0"/>
                <w:sz w:val="16"/>
                <w:szCs w:val="16"/>
              </w:rPr>
              <w:t xml:space="preserve"> </w:t>
            </w:r>
          </w:p>
        </w:tc>
        <w:tc>
          <w:tcPr>
            <w:tcW w:w="522" w:type="pct"/>
            <w:tcBorders>
              <w:top w:val="nil"/>
              <w:left w:val="nil"/>
              <w:bottom w:val="single" w:sz="8" w:space="0" w:color="auto"/>
              <w:right w:val="single" w:sz="8" w:space="0" w:color="auto"/>
            </w:tcBorders>
            <w:shd w:val="clear" w:color="000000" w:fill="DAEEF3"/>
            <w:noWrap/>
            <w:tcFitText/>
            <w:vAlign w:val="center"/>
            <w:hideMark/>
          </w:tcPr>
          <w:p w14:paraId="51818DFF"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10"/>
                <w:w w:val="81"/>
                <w:kern w:val="0"/>
                <w:sz w:val="16"/>
                <w:szCs w:val="16"/>
              </w:rPr>
              <w:t>(3,183,919</w:t>
            </w:r>
            <w:r w:rsidRPr="00DE016A">
              <w:rPr>
                <w:rFonts w:asciiTheme="minorEastAsia" w:hAnsiTheme="minorEastAsia" w:cs="Arial"/>
                <w:color w:val="FF0000"/>
                <w:spacing w:val="9"/>
                <w:w w:val="81"/>
                <w:kern w:val="0"/>
                <w:sz w:val="16"/>
                <w:szCs w:val="16"/>
              </w:rPr>
              <w:t>)</w:t>
            </w:r>
          </w:p>
        </w:tc>
        <w:tc>
          <w:tcPr>
            <w:tcW w:w="509" w:type="pct"/>
            <w:tcBorders>
              <w:top w:val="nil"/>
              <w:left w:val="nil"/>
              <w:bottom w:val="single" w:sz="8" w:space="0" w:color="auto"/>
              <w:right w:val="single" w:sz="8" w:space="0" w:color="auto"/>
            </w:tcBorders>
            <w:shd w:val="clear" w:color="000000" w:fill="DAEEF3"/>
            <w:noWrap/>
            <w:tcFitText/>
            <w:vAlign w:val="center"/>
            <w:hideMark/>
          </w:tcPr>
          <w:p w14:paraId="723153F7"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10"/>
                <w:w w:val="79"/>
                <w:kern w:val="0"/>
                <w:sz w:val="16"/>
                <w:szCs w:val="16"/>
              </w:rPr>
              <w:t>(2,844,483</w:t>
            </w:r>
            <w:r w:rsidRPr="00DE016A">
              <w:rPr>
                <w:rFonts w:asciiTheme="minorEastAsia" w:hAnsiTheme="minorEastAsia" w:cs="Arial"/>
                <w:color w:val="FF0000"/>
                <w:spacing w:val="5"/>
                <w:w w:val="79"/>
                <w:kern w:val="0"/>
                <w:sz w:val="16"/>
                <w:szCs w:val="16"/>
              </w:rPr>
              <w:t>)</w:t>
            </w:r>
          </w:p>
        </w:tc>
        <w:tc>
          <w:tcPr>
            <w:tcW w:w="461" w:type="pct"/>
            <w:tcBorders>
              <w:top w:val="nil"/>
              <w:left w:val="nil"/>
              <w:bottom w:val="single" w:sz="8" w:space="0" w:color="auto"/>
              <w:right w:val="single" w:sz="8" w:space="0" w:color="auto"/>
            </w:tcBorders>
            <w:shd w:val="clear" w:color="000000" w:fill="DAEEF3"/>
            <w:noWrap/>
            <w:tcFitText/>
            <w:vAlign w:val="center"/>
            <w:hideMark/>
          </w:tcPr>
          <w:p w14:paraId="696F0CE2"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4"/>
                <w:w w:val="87"/>
                <w:kern w:val="0"/>
                <w:sz w:val="16"/>
                <w:szCs w:val="16"/>
              </w:rPr>
              <w:t>339,436</w:t>
            </w:r>
            <w:r w:rsidRPr="008B0AC8">
              <w:rPr>
                <w:rFonts w:asciiTheme="minorEastAsia" w:hAnsiTheme="minorEastAsia" w:cs="Arial"/>
                <w:color w:val="000000"/>
                <w:spacing w:val="-12"/>
                <w:w w:val="87"/>
                <w:kern w:val="0"/>
                <w:sz w:val="16"/>
                <w:szCs w:val="16"/>
              </w:rPr>
              <w:t xml:space="preserve"> </w:t>
            </w:r>
          </w:p>
        </w:tc>
      </w:tr>
      <w:tr w:rsidR="00B94612" w:rsidRPr="00DE016A" w14:paraId="64380610" w14:textId="77777777" w:rsidTr="00952563">
        <w:trPr>
          <w:trHeight w:val="20"/>
        </w:trPr>
        <w:tc>
          <w:tcPr>
            <w:tcW w:w="236" w:type="pct"/>
            <w:tcBorders>
              <w:top w:val="nil"/>
              <w:left w:val="double" w:sz="6" w:space="0" w:color="auto"/>
              <w:bottom w:val="single" w:sz="4" w:space="0" w:color="auto"/>
              <w:right w:val="single" w:sz="4" w:space="0" w:color="auto"/>
            </w:tcBorders>
            <w:shd w:val="clear" w:color="000000" w:fill="CCC0DA"/>
            <w:noWrap/>
            <w:tcFitText/>
            <w:vAlign w:val="center"/>
            <w:hideMark/>
          </w:tcPr>
          <w:p w14:paraId="27D4D75F" w14:textId="77777777" w:rsidR="00B94612" w:rsidRPr="00DE016A" w:rsidRDefault="00B94612" w:rsidP="00952563">
            <w:pPr>
              <w:widowControl/>
              <w:snapToGrid w:val="0"/>
              <w:jc w:val="center"/>
              <w:rPr>
                <w:rFonts w:asciiTheme="minorEastAsia" w:hAnsiTheme="minorEastAsia" w:cs="新細明體"/>
                <w:kern w:val="0"/>
                <w:sz w:val="16"/>
                <w:szCs w:val="16"/>
              </w:rPr>
            </w:pPr>
            <w:r w:rsidRPr="00DE016A">
              <w:rPr>
                <w:rFonts w:asciiTheme="minorEastAsia" w:hAnsiTheme="minorEastAsia" w:cs="新細明體" w:hint="eastAsia"/>
                <w:spacing w:val="114"/>
                <w:kern w:val="0"/>
                <w:sz w:val="16"/>
                <w:szCs w:val="16"/>
              </w:rPr>
              <w:t>1</w:t>
            </w:r>
            <w:r w:rsidRPr="00DE016A">
              <w:rPr>
                <w:rFonts w:asciiTheme="minorEastAsia" w:hAnsiTheme="minorEastAsia" w:cs="新細明體" w:hint="eastAsia"/>
                <w:spacing w:val="1"/>
                <w:kern w:val="0"/>
                <w:sz w:val="16"/>
                <w:szCs w:val="16"/>
              </w:rPr>
              <w:t>1</w:t>
            </w:r>
          </w:p>
        </w:tc>
        <w:tc>
          <w:tcPr>
            <w:tcW w:w="588" w:type="pct"/>
            <w:tcBorders>
              <w:top w:val="nil"/>
              <w:left w:val="nil"/>
              <w:bottom w:val="single" w:sz="8" w:space="0" w:color="auto"/>
              <w:right w:val="single" w:sz="8" w:space="0" w:color="auto"/>
            </w:tcBorders>
            <w:shd w:val="clear" w:color="000000" w:fill="CCC0DA"/>
            <w:noWrap/>
            <w:tcFitText/>
            <w:vAlign w:val="center"/>
            <w:hideMark/>
          </w:tcPr>
          <w:p w14:paraId="2B5728F6" w14:textId="77777777" w:rsidR="00B94612" w:rsidRPr="00DE016A" w:rsidRDefault="00B94612" w:rsidP="00952563">
            <w:pPr>
              <w:widowControl/>
              <w:snapToGrid w:val="0"/>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16"/>
                <w:w w:val="81"/>
                <w:kern w:val="0"/>
                <w:sz w:val="16"/>
                <w:szCs w:val="16"/>
              </w:rPr>
              <w:t>財務處總</w:t>
            </w:r>
            <w:r w:rsidRPr="00DE016A">
              <w:rPr>
                <w:rFonts w:asciiTheme="minorEastAsia" w:hAnsiTheme="minorEastAsia" w:cs="新細明體" w:hint="eastAsia"/>
                <w:color w:val="000000"/>
                <w:w w:val="81"/>
                <w:kern w:val="0"/>
                <w:sz w:val="16"/>
                <w:szCs w:val="16"/>
              </w:rPr>
              <w:t>計</w:t>
            </w:r>
          </w:p>
        </w:tc>
        <w:tc>
          <w:tcPr>
            <w:tcW w:w="448" w:type="pct"/>
            <w:tcBorders>
              <w:top w:val="nil"/>
              <w:left w:val="nil"/>
              <w:bottom w:val="single" w:sz="8" w:space="0" w:color="auto"/>
              <w:right w:val="single" w:sz="8" w:space="0" w:color="auto"/>
            </w:tcBorders>
            <w:shd w:val="clear" w:color="000000" w:fill="CCC0DA"/>
            <w:noWrap/>
            <w:tcFitText/>
            <w:vAlign w:val="center"/>
            <w:hideMark/>
          </w:tcPr>
          <w:p w14:paraId="49CB29DA"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3"/>
                <w:w w:val="84"/>
                <w:kern w:val="0"/>
                <w:sz w:val="16"/>
                <w:szCs w:val="16"/>
              </w:rPr>
              <w:t>358,398</w:t>
            </w:r>
            <w:r w:rsidRPr="008B0AC8">
              <w:rPr>
                <w:rFonts w:asciiTheme="minorEastAsia" w:hAnsiTheme="minorEastAsia" w:cs="Arial"/>
                <w:color w:val="000000"/>
                <w:spacing w:val="-6"/>
                <w:w w:val="84"/>
                <w:kern w:val="0"/>
                <w:sz w:val="16"/>
                <w:szCs w:val="16"/>
              </w:rPr>
              <w:t xml:space="preserve"> </w:t>
            </w:r>
          </w:p>
        </w:tc>
        <w:tc>
          <w:tcPr>
            <w:tcW w:w="449" w:type="pct"/>
            <w:tcBorders>
              <w:top w:val="nil"/>
              <w:left w:val="nil"/>
              <w:bottom w:val="single" w:sz="8" w:space="0" w:color="auto"/>
              <w:right w:val="single" w:sz="8" w:space="0" w:color="auto"/>
            </w:tcBorders>
            <w:shd w:val="clear" w:color="000000" w:fill="CCC0DA"/>
            <w:noWrap/>
            <w:tcFitText/>
            <w:vAlign w:val="center"/>
            <w:hideMark/>
          </w:tcPr>
          <w:p w14:paraId="12116AC9"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4"/>
                <w:w w:val="84"/>
                <w:kern w:val="0"/>
                <w:sz w:val="16"/>
                <w:szCs w:val="16"/>
              </w:rPr>
              <w:t>166,825</w:t>
            </w:r>
            <w:r w:rsidRPr="008B0AC8">
              <w:rPr>
                <w:rFonts w:asciiTheme="minorEastAsia" w:hAnsiTheme="minorEastAsia" w:cs="Arial"/>
                <w:color w:val="000000"/>
                <w:spacing w:val="-13"/>
                <w:w w:val="84"/>
                <w:kern w:val="0"/>
                <w:sz w:val="16"/>
                <w:szCs w:val="16"/>
              </w:rPr>
              <w:t xml:space="preserve"> </w:t>
            </w:r>
          </w:p>
        </w:tc>
        <w:tc>
          <w:tcPr>
            <w:tcW w:w="475" w:type="pct"/>
            <w:tcBorders>
              <w:top w:val="nil"/>
              <w:left w:val="nil"/>
              <w:bottom w:val="single" w:sz="8" w:space="0" w:color="auto"/>
              <w:right w:val="single" w:sz="8" w:space="0" w:color="auto"/>
            </w:tcBorders>
            <w:shd w:val="clear" w:color="000000" w:fill="CCC0DA"/>
            <w:noWrap/>
            <w:tcFitText/>
            <w:vAlign w:val="center"/>
            <w:hideMark/>
          </w:tcPr>
          <w:p w14:paraId="413A6BA6"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12"/>
                <w:w w:val="87"/>
                <w:kern w:val="0"/>
                <w:sz w:val="16"/>
                <w:szCs w:val="16"/>
              </w:rPr>
              <w:t>(191,573</w:t>
            </w:r>
            <w:r w:rsidRPr="00DE016A">
              <w:rPr>
                <w:rFonts w:asciiTheme="minorEastAsia" w:hAnsiTheme="minorEastAsia" w:cs="Arial"/>
                <w:color w:val="FF0000"/>
                <w:spacing w:val="3"/>
                <w:w w:val="87"/>
                <w:kern w:val="0"/>
                <w:sz w:val="16"/>
                <w:szCs w:val="16"/>
              </w:rPr>
              <w:t>)</w:t>
            </w:r>
          </w:p>
        </w:tc>
        <w:tc>
          <w:tcPr>
            <w:tcW w:w="448" w:type="pct"/>
            <w:tcBorders>
              <w:top w:val="nil"/>
              <w:left w:val="nil"/>
              <w:bottom w:val="single" w:sz="8" w:space="0" w:color="auto"/>
              <w:right w:val="single" w:sz="8" w:space="0" w:color="auto"/>
            </w:tcBorders>
            <w:shd w:val="clear" w:color="000000" w:fill="CCC0DA"/>
            <w:noWrap/>
            <w:tcFitText/>
            <w:vAlign w:val="center"/>
            <w:hideMark/>
          </w:tcPr>
          <w:p w14:paraId="794095D8"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0"/>
                <w:w w:val="70"/>
                <w:kern w:val="0"/>
                <w:sz w:val="16"/>
                <w:szCs w:val="16"/>
              </w:rPr>
              <w:t>2,071,337</w:t>
            </w:r>
            <w:r w:rsidRPr="008B0AC8">
              <w:rPr>
                <w:rFonts w:asciiTheme="minorEastAsia" w:hAnsiTheme="minorEastAsia" w:cs="Arial"/>
                <w:color w:val="000000"/>
                <w:spacing w:val="-1"/>
                <w:w w:val="70"/>
                <w:kern w:val="0"/>
                <w:sz w:val="16"/>
                <w:szCs w:val="16"/>
              </w:rPr>
              <w:t xml:space="preserve"> </w:t>
            </w:r>
          </w:p>
        </w:tc>
        <w:tc>
          <w:tcPr>
            <w:tcW w:w="460" w:type="pct"/>
            <w:tcBorders>
              <w:top w:val="nil"/>
              <w:left w:val="nil"/>
              <w:bottom w:val="single" w:sz="8" w:space="0" w:color="auto"/>
              <w:right w:val="single" w:sz="8" w:space="0" w:color="auto"/>
            </w:tcBorders>
            <w:shd w:val="clear" w:color="000000" w:fill="CCC0DA"/>
            <w:noWrap/>
            <w:tcFitText/>
            <w:vAlign w:val="center"/>
            <w:hideMark/>
          </w:tcPr>
          <w:p w14:paraId="3DC177CE"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1"/>
                <w:w w:val="72"/>
                <w:kern w:val="0"/>
                <w:sz w:val="16"/>
                <w:szCs w:val="16"/>
              </w:rPr>
              <w:t>1,613,760</w:t>
            </w:r>
            <w:r w:rsidRPr="008B0AC8">
              <w:rPr>
                <w:rFonts w:asciiTheme="minorEastAsia" w:hAnsiTheme="minorEastAsia" w:cs="Arial"/>
                <w:color w:val="000000"/>
                <w:spacing w:val="-8"/>
                <w:w w:val="72"/>
                <w:kern w:val="0"/>
                <w:sz w:val="16"/>
                <w:szCs w:val="16"/>
              </w:rPr>
              <w:t xml:space="preserve"> </w:t>
            </w:r>
          </w:p>
        </w:tc>
        <w:tc>
          <w:tcPr>
            <w:tcW w:w="404" w:type="pct"/>
            <w:tcBorders>
              <w:top w:val="nil"/>
              <w:left w:val="nil"/>
              <w:bottom w:val="single" w:sz="8" w:space="0" w:color="auto"/>
              <w:right w:val="single" w:sz="8" w:space="0" w:color="auto"/>
            </w:tcBorders>
            <w:shd w:val="clear" w:color="000000" w:fill="CCC0DA"/>
            <w:noWrap/>
            <w:tcFitText/>
            <w:vAlign w:val="center"/>
            <w:hideMark/>
          </w:tcPr>
          <w:p w14:paraId="421DE8BC"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2"/>
                <w:w w:val="75"/>
                <w:kern w:val="0"/>
                <w:sz w:val="16"/>
                <w:szCs w:val="16"/>
              </w:rPr>
              <w:t>457,577</w:t>
            </w:r>
            <w:r w:rsidRPr="008B0AC8">
              <w:rPr>
                <w:rFonts w:asciiTheme="minorEastAsia" w:hAnsiTheme="minorEastAsia" w:cs="Arial"/>
                <w:color w:val="000000"/>
                <w:spacing w:val="-11"/>
                <w:w w:val="75"/>
                <w:kern w:val="0"/>
                <w:sz w:val="16"/>
                <w:szCs w:val="16"/>
              </w:rPr>
              <w:t xml:space="preserve"> </w:t>
            </w:r>
          </w:p>
        </w:tc>
        <w:tc>
          <w:tcPr>
            <w:tcW w:w="522" w:type="pct"/>
            <w:tcBorders>
              <w:top w:val="nil"/>
              <w:left w:val="nil"/>
              <w:bottom w:val="single" w:sz="8" w:space="0" w:color="auto"/>
              <w:right w:val="single" w:sz="8" w:space="0" w:color="auto"/>
            </w:tcBorders>
            <w:shd w:val="clear" w:color="000000" w:fill="CCC0DA"/>
            <w:noWrap/>
            <w:tcFitText/>
            <w:vAlign w:val="center"/>
            <w:hideMark/>
          </w:tcPr>
          <w:p w14:paraId="10765868"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10"/>
                <w:w w:val="81"/>
                <w:kern w:val="0"/>
                <w:sz w:val="16"/>
                <w:szCs w:val="16"/>
              </w:rPr>
              <w:t>(1,712,939</w:t>
            </w:r>
            <w:r w:rsidRPr="00DE016A">
              <w:rPr>
                <w:rFonts w:asciiTheme="minorEastAsia" w:hAnsiTheme="minorEastAsia" w:cs="Arial"/>
                <w:color w:val="FF0000"/>
                <w:spacing w:val="9"/>
                <w:w w:val="81"/>
                <w:kern w:val="0"/>
                <w:sz w:val="16"/>
                <w:szCs w:val="16"/>
              </w:rPr>
              <w:t>)</w:t>
            </w:r>
          </w:p>
        </w:tc>
        <w:tc>
          <w:tcPr>
            <w:tcW w:w="509" w:type="pct"/>
            <w:tcBorders>
              <w:top w:val="nil"/>
              <w:left w:val="nil"/>
              <w:bottom w:val="single" w:sz="8" w:space="0" w:color="auto"/>
              <w:right w:val="single" w:sz="8" w:space="0" w:color="auto"/>
            </w:tcBorders>
            <w:shd w:val="clear" w:color="000000" w:fill="CCC0DA"/>
            <w:noWrap/>
            <w:tcFitText/>
            <w:vAlign w:val="center"/>
            <w:hideMark/>
          </w:tcPr>
          <w:p w14:paraId="272A34AC"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10"/>
                <w:w w:val="79"/>
                <w:kern w:val="0"/>
                <w:sz w:val="16"/>
                <w:szCs w:val="16"/>
              </w:rPr>
              <w:t>(1,446,935</w:t>
            </w:r>
            <w:r w:rsidRPr="00DE016A">
              <w:rPr>
                <w:rFonts w:asciiTheme="minorEastAsia" w:hAnsiTheme="minorEastAsia" w:cs="Arial"/>
                <w:color w:val="FF0000"/>
                <w:spacing w:val="5"/>
                <w:w w:val="79"/>
                <w:kern w:val="0"/>
                <w:sz w:val="16"/>
                <w:szCs w:val="16"/>
              </w:rPr>
              <w:t>)</w:t>
            </w:r>
          </w:p>
        </w:tc>
        <w:tc>
          <w:tcPr>
            <w:tcW w:w="461" w:type="pct"/>
            <w:tcBorders>
              <w:top w:val="nil"/>
              <w:left w:val="nil"/>
              <w:bottom w:val="single" w:sz="8" w:space="0" w:color="auto"/>
              <w:right w:val="single" w:sz="8" w:space="0" w:color="auto"/>
            </w:tcBorders>
            <w:shd w:val="clear" w:color="000000" w:fill="CCC0DA"/>
            <w:noWrap/>
            <w:tcFitText/>
            <w:vAlign w:val="center"/>
            <w:hideMark/>
          </w:tcPr>
          <w:p w14:paraId="19336861"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4"/>
                <w:w w:val="87"/>
                <w:kern w:val="0"/>
                <w:sz w:val="16"/>
                <w:szCs w:val="16"/>
              </w:rPr>
              <w:t>266,004</w:t>
            </w:r>
            <w:r w:rsidRPr="008B0AC8">
              <w:rPr>
                <w:rFonts w:asciiTheme="minorEastAsia" w:hAnsiTheme="minorEastAsia" w:cs="Arial"/>
                <w:color w:val="000000"/>
                <w:spacing w:val="-12"/>
                <w:w w:val="87"/>
                <w:kern w:val="0"/>
                <w:sz w:val="16"/>
                <w:szCs w:val="16"/>
              </w:rPr>
              <w:t xml:space="preserve"> </w:t>
            </w:r>
          </w:p>
        </w:tc>
      </w:tr>
      <w:tr w:rsidR="00B94612" w:rsidRPr="00DE016A" w14:paraId="642C17B0" w14:textId="77777777" w:rsidTr="00952563">
        <w:trPr>
          <w:trHeight w:val="20"/>
        </w:trPr>
        <w:tc>
          <w:tcPr>
            <w:tcW w:w="236" w:type="pct"/>
            <w:tcBorders>
              <w:top w:val="nil"/>
              <w:left w:val="double" w:sz="6" w:space="0" w:color="auto"/>
              <w:bottom w:val="double" w:sz="6" w:space="0" w:color="auto"/>
              <w:right w:val="single" w:sz="4" w:space="0" w:color="auto"/>
            </w:tcBorders>
            <w:shd w:val="clear" w:color="000000" w:fill="FFFFFF"/>
            <w:noWrap/>
            <w:tcFitText/>
            <w:vAlign w:val="center"/>
            <w:hideMark/>
          </w:tcPr>
          <w:p w14:paraId="544D6FD3" w14:textId="77777777" w:rsidR="00B94612" w:rsidRPr="00DE016A" w:rsidRDefault="00B94612" w:rsidP="00952563">
            <w:pPr>
              <w:widowControl/>
              <w:snapToGrid w:val="0"/>
              <w:rPr>
                <w:rFonts w:asciiTheme="minorEastAsia" w:hAnsiTheme="minorEastAsia" w:cs="新細明體"/>
                <w:kern w:val="0"/>
                <w:sz w:val="16"/>
                <w:szCs w:val="16"/>
              </w:rPr>
            </w:pPr>
            <w:r w:rsidRPr="008B0AC8">
              <w:rPr>
                <w:rFonts w:asciiTheme="minorEastAsia" w:hAnsiTheme="minorEastAsia" w:cs="新細明體" w:hint="eastAsia"/>
                <w:kern w:val="0"/>
                <w:sz w:val="16"/>
                <w:szCs w:val="16"/>
              </w:rPr>
              <w:t xml:space="preserve">　</w:t>
            </w:r>
          </w:p>
        </w:tc>
        <w:tc>
          <w:tcPr>
            <w:tcW w:w="588" w:type="pct"/>
            <w:tcBorders>
              <w:top w:val="nil"/>
              <w:left w:val="nil"/>
              <w:bottom w:val="double" w:sz="6" w:space="0" w:color="auto"/>
              <w:right w:val="single" w:sz="8" w:space="0" w:color="auto"/>
            </w:tcBorders>
            <w:shd w:val="clear" w:color="000000" w:fill="FFFFFF"/>
            <w:noWrap/>
            <w:tcFitText/>
            <w:vAlign w:val="center"/>
            <w:hideMark/>
          </w:tcPr>
          <w:p w14:paraId="39C7CD97" w14:textId="77777777" w:rsidR="00B94612" w:rsidRPr="00DE016A" w:rsidRDefault="00B94612" w:rsidP="00952563">
            <w:pPr>
              <w:widowControl/>
              <w:snapToGrid w:val="0"/>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22"/>
                <w:kern w:val="0"/>
                <w:sz w:val="16"/>
                <w:szCs w:val="16"/>
              </w:rPr>
              <w:t xml:space="preserve">　　合</w:t>
            </w:r>
            <w:r w:rsidRPr="00DE016A">
              <w:rPr>
                <w:rFonts w:asciiTheme="minorEastAsia" w:hAnsiTheme="minorEastAsia" w:cs="新細明體" w:hint="eastAsia"/>
                <w:color w:val="000000"/>
                <w:kern w:val="0"/>
                <w:sz w:val="16"/>
                <w:szCs w:val="16"/>
              </w:rPr>
              <w:t>計</w:t>
            </w:r>
          </w:p>
        </w:tc>
        <w:tc>
          <w:tcPr>
            <w:tcW w:w="448" w:type="pct"/>
            <w:tcBorders>
              <w:top w:val="nil"/>
              <w:left w:val="nil"/>
              <w:bottom w:val="double" w:sz="6" w:space="0" w:color="auto"/>
              <w:right w:val="single" w:sz="8" w:space="0" w:color="auto"/>
            </w:tcBorders>
            <w:shd w:val="clear" w:color="000000" w:fill="FFFFFF"/>
            <w:noWrap/>
            <w:tcFitText/>
            <w:vAlign w:val="center"/>
            <w:hideMark/>
          </w:tcPr>
          <w:p w14:paraId="4126EED3"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000000"/>
                <w:spacing w:val="9"/>
                <w:w w:val="63"/>
                <w:kern w:val="0"/>
                <w:sz w:val="16"/>
                <w:szCs w:val="16"/>
              </w:rPr>
              <w:t>21,547,098</w:t>
            </w:r>
            <w:r w:rsidRPr="00DE016A">
              <w:rPr>
                <w:rFonts w:asciiTheme="minorEastAsia" w:hAnsiTheme="minorEastAsia" w:cs="Arial"/>
                <w:color w:val="000000"/>
                <w:w w:val="63"/>
                <w:kern w:val="0"/>
                <w:sz w:val="16"/>
                <w:szCs w:val="16"/>
              </w:rPr>
              <w:t xml:space="preserve"> </w:t>
            </w:r>
          </w:p>
        </w:tc>
        <w:tc>
          <w:tcPr>
            <w:tcW w:w="449" w:type="pct"/>
            <w:tcBorders>
              <w:top w:val="nil"/>
              <w:left w:val="nil"/>
              <w:bottom w:val="double" w:sz="6" w:space="0" w:color="auto"/>
              <w:right w:val="single" w:sz="8" w:space="0" w:color="auto"/>
            </w:tcBorders>
            <w:shd w:val="clear" w:color="000000" w:fill="FFFFFF"/>
            <w:noWrap/>
            <w:tcFitText/>
            <w:vAlign w:val="center"/>
            <w:hideMark/>
          </w:tcPr>
          <w:p w14:paraId="0DA4EDBF"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000000"/>
                <w:spacing w:val="9"/>
                <w:w w:val="63"/>
                <w:kern w:val="0"/>
                <w:sz w:val="16"/>
                <w:szCs w:val="16"/>
              </w:rPr>
              <w:t>20,073,004</w:t>
            </w:r>
            <w:r w:rsidRPr="00DE016A">
              <w:rPr>
                <w:rFonts w:asciiTheme="minorEastAsia" w:hAnsiTheme="minorEastAsia" w:cs="Arial"/>
                <w:color w:val="000000"/>
                <w:spacing w:val="1"/>
                <w:w w:val="63"/>
                <w:kern w:val="0"/>
                <w:sz w:val="16"/>
                <w:szCs w:val="16"/>
              </w:rPr>
              <w:t xml:space="preserve"> </w:t>
            </w:r>
          </w:p>
        </w:tc>
        <w:tc>
          <w:tcPr>
            <w:tcW w:w="475" w:type="pct"/>
            <w:tcBorders>
              <w:top w:val="nil"/>
              <w:left w:val="nil"/>
              <w:bottom w:val="double" w:sz="6" w:space="0" w:color="auto"/>
              <w:right w:val="single" w:sz="8" w:space="0" w:color="auto"/>
            </w:tcBorders>
            <w:shd w:val="clear" w:color="000000" w:fill="FFFFFF"/>
            <w:noWrap/>
            <w:tcFitText/>
            <w:vAlign w:val="center"/>
            <w:hideMark/>
          </w:tcPr>
          <w:p w14:paraId="0B416ABE"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9"/>
                <w:w w:val="73"/>
                <w:kern w:val="0"/>
                <w:sz w:val="16"/>
                <w:szCs w:val="16"/>
              </w:rPr>
              <w:t>(1,474,094)</w:t>
            </w:r>
          </w:p>
        </w:tc>
        <w:tc>
          <w:tcPr>
            <w:tcW w:w="448" w:type="pct"/>
            <w:tcBorders>
              <w:top w:val="nil"/>
              <w:left w:val="nil"/>
              <w:bottom w:val="double" w:sz="6" w:space="0" w:color="auto"/>
              <w:right w:val="single" w:sz="8" w:space="0" w:color="auto"/>
            </w:tcBorders>
            <w:shd w:val="clear" w:color="000000" w:fill="FFFFFF"/>
            <w:noWrap/>
            <w:tcFitText/>
            <w:vAlign w:val="center"/>
            <w:hideMark/>
          </w:tcPr>
          <w:p w14:paraId="67A8B0E5"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000000"/>
                <w:spacing w:val="9"/>
                <w:w w:val="63"/>
                <w:kern w:val="0"/>
                <w:sz w:val="16"/>
                <w:szCs w:val="16"/>
              </w:rPr>
              <w:t>37,257,783</w:t>
            </w:r>
            <w:r w:rsidRPr="00DE016A">
              <w:rPr>
                <w:rFonts w:asciiTheme="minorEastAsia" w:hAnsiTheme="minorEastAsia" w:cs="Arial"/>
                <w:color w:val="000000"/>
                <w:w w:val="63"/>
                <w:kern w:val="0"/>
                <w:sz w:val="16"/>
                <w:szCs w:val="16"/>
              </w:rPr>
              <w:t xml:space="preserve"> </w:t>
            </w:r>
          </w:p>
        </w:tc>
        <w:tc>
          <w:tcPr>
            <w:tcW w:w="460" w:type="pct"/>
            <w:tcBorders>
              <w:top w:val="nil"/>
              <w:left w:val="nil"/>
              <w:bottom w:val="double" w:sz="6" w:space="0" w:color="auto"/>
              <w:right w:val="single" w:sz="8" w:space="0" w:color="auto"/>
            </w:tcBorders>
            <w:shd w:val="clear" w:color="000000" w:fill="FFFFFF"/>
            <w:noWrap/>
            <w:tcFitText/>
            <w:vAlign w:val="center"/>
            <w:hideMark/>
          </w:tcPr>
          <w:p w14:paraId="4D973208"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0"/>
                <w:w w:val="65"/>
                <w:kern w:val="0"/>
                <w:sz w:val="16"/>
                <w:szCs w:val="16"/>
              </w:rPr>
              <w:t>32,792,721</w:t>
            </w:r>
            <w:r w:rsidRPr="008B0AC8">
              <w:rPr>
                <w:rFonts w:asciiTheme="minorEastAsia" w:hAnsiTheme="minorEastAsia" w:cs="Arial"/>
                <w:color w:val="000000"/>
                <w:spacing w:val="-8"/>
                <w:w w:val="65"/>
                <w:kern w:val="0"/>
                <w:sz w:val="16"/>
                <w:szCs w:val="16"/>
              </w:rPr>
              <w:t xml:space="preserve"> </w:t>
            </w:r>
          </w:p>
        </w:tc>
        <w:tc>
          <w:tcPr>
            <w:tcW w:w="404" w:type="pct"/>
            <w:tcBorders>
              <w:top w:val="nil"/>
              <w:left w:val="nil"/>
              <w:bottom w:val="double" w:sz="6" w:space="0" w:color="auto"/>
              <w:right w:val="single" w:sz="8" w:space="0" w:color="auto"/>
            </w:tcBorders>
            <w:shd w:val="clear" w:color="000000" w:fill="FFFFFF"/>
            <w:noWrap/>
            <w:tcFitText/>
            <w:vAlign w:val="center"/>
            <w:hideMark/>
          </w:tcPr>
          <w:p w14:paraId="3C674BE0"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000000"/>
                <w:spacing w:val="9"/>
                <w:w w:val="62"/>
                <w:kern w:val="0"/>
                <w:sz w:val="16"/>
                <w:szCs w:val="16"/>
              </w:rPr>
              <w:t>4,465,062</w:t>
            </w:r>
            <w:r w:rsidRPr="00DE016A">
              <w:rPr>
                <w:rFonts w:asciiTheme="minorEastAsia" w:hAnsiTheme="minorEastAsia" w:cs="Arial"/>
                <w:color w:val="000000"/>
                <w:spacing w:val="-1"/>
                <w:w w:val="62"/>
                <w:kern w:val="0"/>
                <w:sz w:val="16"/>
                <w:szCs w:val="16"/>
              </w:rPr>
              <w:t xml:space="preserve"> </w:t>
            </w:r>
          </w:p>
        </w:tc>
        <w:tc>
          <w:tcPr>
            <w:tcW w:w="522" w:type="pct"/>
            <w:tcBorders>
              <w:top w:val="nil"/>
              <w:left w:val="nil"/>
              <w:bottom w:val="double" w:sz="6" w:space="0" w:color="auto"/>
              <w:right w:val="single" w:sz="8" w:space="0" w:color="auto"/>
            </w:tcBorders>
            <w:shd w:val="clear" w:color="000000" w:fill="FFFFFF"/>
            <w:noWrap/>
            <w:tcFitText/>
            <w:vAlign w:val="center"/>
            <w:hideMark/>
          </w:tcPr>
          <w:p w14:paraId="61D6AA96"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10"/>
                <w:w w:val="73"/>
                <w:kern w:val="0"/>
                <w:sz w:val="16"/>
                <w:szCs w:val="16"/>
              </w:rPr>
              <w:t>(15,710,685</w:t>
            </w:r>
            <w:r w:rsidRPr="00DE016A">
              <w:rPr>
                <w:rFonts w:asciiTheme="minorEastAsia" w:hAnsiTheme="minorEastAsia" w:cs="Arial"/>
                <w:color w:val="FF0000"/>
                <w:spacing w:val="1"/>
                <w:w w:val="73"/>
                <w:kern w:val="0"/>
                <w:sz w:val="16"/>
                <w:szCs w:val="16"/>
              </w:rPr>
              <w:t>)</w:t>
            </w:r>
          </w:p>
        </w:tc>
        <w:tc>
          <w:tcPr>
            <w:tcW w:w="509" w:type="pct"/>
            <w:tcBorders>
              <w:top w:val="nil"/>
              <w:left w:val="nil"/>
              <w:bottom w:val="double" w:sz="6" w:space="0" w:color="auto"/>
              <w:right w:val="single" w:sz="8" w:space="0" w:color="auto"/>
            </w:tcBorders>
            <w:shd w:val="clear" w:color="000000" w:fill="FFFFFF"/>
            <w:noWrap/>
            <w:tcFitText/>
            <w:vAlign w:val="center"/>
            <w:hideMark/>
          </w:tcPr>
          <w:p w14:paraId="035B3102"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DE016A">
              <w:rPr>
                <w:rFonts w:asciiTheme="minorEastAsia" w:hAnsiTheme="minorEastAsia" w:cs="Arial"/>
                <w:color w:val="FF0000"/>
                <w:spacing w:val="9"/>
                <w:w w:val="71"/>
                <w:kern w:val="0"/>
                <w:sz w:val="16"/>
                <w:szCs w:val="16"/>
              </w:rPr>
              <w:t>(12,719,717)</w:t>
            </w:r>
          </w:p>
        </w:tc>
        <w:tc>
          <w:tcPr>
            <w:tcW w:w="461" w:type="pct"/>
            <w:tcBorders>
              <w:top w:val="nil"/>
              <w:left w:val="nil"/>
              <w:bottom w:val="double" w:sz="6" w:space="0" w:color="auto"/>
              <w:right w:val="single" w:sz="8" w:space="0" w:color="auto"/>
            </w:tcBorders>
            <w:shd w:val="clear" w:color="000000" w:fill="FFFFFF"/>
            <w:noWrap/>
            <w:tcFitText/>
            <w:vAlign w:val="center"/>
            <w:hideMark/>
          </w:tcPr>
          <w:p w14:paraId="5C73DE82" w14:textId="77777777" w:rsidR="00B94612" w:rsidRPr="00DE016A" w:rsidRDefault="00B94612" w:rsidP="00952563">
            <w:pPr>
              <w:widowControl/>
              <w:snapToGrid w:val="0"/>
              <w:jc w:val="right"/>
              <w:rPr>
                <w:rFonts w:asciiTheme="minorEastAsia" w:hAnsiTheme="minorEastAsia" w:cs="Arial"/>
                <w:color w:val="000000"/>
                <w:kern w:val="0"/>
                <w:sz w:val="16"/>
                <w:szCs w:val="16"/>
              </w:rPr>
            </w:pPr>
            <w:r w:rsidRPr="008B0AC8">
              <w:rPr>
                <w:rFonts w:asciiTheme="minorEastAsia" w:hAnsiTheme="minorEastAsia" w:cs="Arial"/>
                <w:color w:val="000000"/>
                <w:spacing w:val="10"/>
                <w:w w:val="73"/>
                <w:kern w:val="0"/>
                <w:sz w:val="16"/>
                <w:szCs w:val="16"/>
              </w:rPr>
              <w:t>2,990,968</w:t>
            </w:r>
            <w:r w:rsidRPr="008B0AC8">
              <w:rPr>
                <w:rFonts w:asciiTheme="minorEastAsia" w:hAnsiTheme="minorEastAsia" w:cs="Arial"/>
                <w:color w:val="000000"/>
                <w:spacing w:val="-2"/>
                <w:w w:val="73"/>
                <w:kern w:val="0"/>
                <w:sz w:val="16"/>
                <w:szCs w:val="16"/>
              </w:rPr>
              <w:t xml:space="preserve"> </w:t>
            </w:r>
          </w:p>
        </w:tc>
      </w:tr>
      <w:tr w:rsidR="00B94612" w:rsidRPr="00DE016A" w14:paraId="125B2B0A" w14:textId="77777777" w:rsidTr="00952563">
        <w:trPr>
          <w:trHeight w:val="20"/>
        </w:trPr>
        <w:tc>
          <w:tcPr>
            <w:tcW w:w="236" w:type="pct"/>
            <w:tcBorders>
              <w:top w:val="nil"/>
              <w:left w:val="nil"/>
              <w:bottom w:val="nil"/>
              <w:right w:val="nil"/>
            </w:tcBorders>
            <w:shd w:val="clear" w:color="000000" w:fill="FFFFFF"/>
            <w:noWrap/>
            <w:tcFitText/>
            <w:vAlign w:val="center"/>
            <w:hideMark/>
          </w:tcPr>
          <w:p w14:paraId="0A959B73" w14:textId="77777777" w:rsidR="00B94612" w:rsidRPr="00DE016A" w:rsidRDefault="00B94612" w:rsidP="00952563">
            <w:pPr>
              <w:widowControl/>
              <w:snapToGrid w:val="0"/>
              <w:rPr>
                <w:rFonts w:asciiTheme="minorEastAsia" w:hAnsiTheme="minorEastAsia" w:cs="新細明體"/>
                <w:kern w:val="0"/>
                <w:sz w:val="16"/>
                <w:szCs w:val="16"/>
              </w:rPr>
            </w:pPr>
            <w:r w:rsidRPr="008B0AC8">
              <w:rPr>
                <w:rFonts w:asciiTheme="minorEastAsia" w:hAnsiTheme="minorEastAsia" w:cs="新細明體" w:hint="eastAsia"/>
                <w:kern w:val="0"/>
                <w:sz w:val="16"/>
                <w:szCs w:val="16"/>
              </w:rPr>
              <w:t xml:space="preserve">　</w:t>
            </w:r>
          </w:p>
        </w:tc>
        <w:tc>
          <w:tcPr>
            <w:tcW w:w="588" w:type="pct"/>
            <w:tcBorders>
              <w:top w:val="nil"/>
              <w:left w:val="nil"/>
              <w:bottom w:val="nil"/>
              <w:right w:val="nil"/>
            </w:tcBorders>
            <w:shd w:val="clear" w:color="000000" w:fill="FFFFFF"/>
            <w:noWrap/>
            <w:tcFitText/>
            <w:vAlign w:val="center"/>
            <w:hideMark/>
          </w:tcPr>
          <w:p w14:paraId="28793C75" w14:textId="77777777" w:rsidR="00B94612" w:rsidRPr="00DE016A" w:rsidRDefault="00B94612" w:rsidP="00952563">
            <w:pPr>
              <w:widowControl/>
              <w:snapToGrid w:val="0"/>
              <w:rPr>
                <w:rFonts w:asciiTheme="minorEastAsia" w:hAnsiTheme="minorEastAsia" w:cs="Times New Roman"/>
                <w:color w:val="000000"/>
                <w:kern w:val="0"/>
                <w:sz w:val="16"/>
                <w:szCs w:val="16"/>
              </w:rPr>
            </w:pPr>
            <w:r w:rsidRPr="008B0AC8">
              <w:rPr>
                <w:rFonts w:asciiTheme="minorEastAsia" w:hAnsiTheme="minorEastAsia" w:cs="Times New Roman"/>
                <w:color w:val="000000"/>
                <w:kern w:val="0"/>
                <w:sz w:val="16"/>
                <w:szCs w:val="16"/>
              </w:rPr>
              <w:t xml:space="preserve">　</w:t>
            </w:r>
          </w:p>
        </w:tc>
        <w:tc>
          <w:tcPr>
            <w:tcW w:w="448" w:type="pct"/>
            <w:tcBorders>
              <w:top w:val="nil"/>
              <w:left w:val="nil"/>
              <w:bottom w:val="nil"/>
              <w:right w:val="nil"/>
            </w:tcBorders>
            <w:shd w:val="clear" w:color="000000" w:fill="FFFFFF"/>
            <w:noWrap/>
            <w:tcFitText/>
            <w:vAlign w:val="center"/>
            <w:hideMark/>
          </w:tcPr>
          <w:p w14:paraId="4E111863" w14:textId="77777777" w:rsidR="00B94612" w:rsidRPr="00DE016A" w:rsidRDefault="00B94612" w:rsidP="00952563">
            <w:pPr>
              <w:widowControl/>
              <w:snapToGrid w:val="0"/>
              <w:rPr>
                <w:rFonts w:asciiTheme="minorEastAsia" w:hAnsiTheme="minorEastAsia" w:cs="Times New Roman"/>
                <w:color w:val="000000"/>
                <w:kern w:val="0"/>
                <w:sz w:val="16"/>
                <w:szCs w:val="16"/>
              </w:rPr>
            </w:pPr>
            <w:r w:rsidRPr="008B0AC8">
              <w:rPr>
                <w:rFonts w:asciiTheme="minorEastAsia" w:hAnsiTheme="minorEastAsia" w:cs="Times New Roman"/>
                <w:color w:val="000000"/>
                <w:kern w:val="0"/>
                <w:sz w:val="16"/>
                <w:szCs w:val="16"/>
              </w:rPr>
              <w:t xml:space="preserve">　</w:t>
            </w:r>
          </w:p>
        </w:tc>
        <w:tc>
          <w:tcPr>
            <w:tcW w:w="449" w:type="pct"/>
            <w:tcBorders>
              <w:top w:val="nil"/>
              <w:left w:val="nil"/>
              <w:bottom w:val="nil"/>
              <w:right w:val="nil"/>
            </w:tcBorders>
            <w:shd w:val="clear" w:color="000000" w:fill="FFFFFF"/>
            <w:noWrap/>
            <w:tcFitText/>
            <w:vAlign w:val="center"/>
            <w:hideMark/>
          </w:tcPr>
          <w:p w14:paraId="00E17D8A" w14:textId="77777777" w:rsidR="00B94612" w:rsidRPr="00DE016A" w:rsidRDefault="00B94612" w:rsidP="00952563">
            <w:pPr>
              <w:widowControl/>
              <w:snapToGrid w:val="0"/>
              <w:rPr>
                <w:rFonts w:asciiTheme="minorEastAsia" w:hAnsiTheme="minorEastAsia" w:cs="Times New Roman"/>
                <w:color w:val="000000"/>
                <w:kern w:val="0"/>
                <w:sz w:val="16"/>
                <w:szCs w:val="16"/>
              </w:rPr>
            </w:pPr>
            <w:r w:rsidRPr="008B0AC8">
              <w:rPr>
                <w:rFonts w:asciiTheme="minorEastAsia" w:hAnsiTheme="minorEastAsia" w:cs="Times New Roman"/>
                <w:color w:val="000000"/>
                <w:kern w:val="0"/>
                <w:sz w:val="16"/>
                <w:szCs w:val="16"/>
              </w:rPr>
              <w:t xml:space="preserve">　</w:t>
            </w:r>
          </w:p>
        </w:tc>
        <w:tc>
          <w:tcPr>
            <w:tcW w:w="475" w:type="pct"/>
            <w:tcBorders>
              <w:top w:val="nil"/>
              <w:left w:val="nil"/>
              <w:bottom w:val="nil"/>
              <w:right w:val="nil"/>
            </w:tcBorders>
            <w:shd w:val="clear" w:color="000000" w:fill="FFFFFF"/>
            <w:noWrap/>
            <w:tcFitText/>
            <w:vAlign w:val="center"/>
            <w:hideMark/>
          </w:tcPr>
          <w:p w14:paraId="6599B600" w14:textId="77777777" w:rsidR="00B94612" w:rsidRPr="00DE016A" w:rsidRDefault="00B94612" w:rsidP="00952563">
            <w:pPr>
              <w:widowControl/>
              <w:snapToGrid w:val="0"/>
              <w:rPr>
                <w:rFonts w:asciiTheme="minorEastAsia" w:hAnsiTheme="minorEastAsia" w:cs="Times New Roman"/>
                <w:color w:val="000000"/>
                <w:kern w:val="0"/>
                <w:sz w:val="16"/>
                <w:szCs w:val="16"/>
              </w:rPr>
            </w:pPr>
            <w:r w:rsidRPr="008B0AC8">
              <w:rPr>
                <w:rFonts w:asciiTheme="minorEastAsia" w:hAnsiTheme="minorEastAsia" w:cs="Times New Roman"/>
                <w:color w:val="000000"/>
                <w:kern w:val="0"/>
                <w:sz w:val="16"/>
                <w:szCs w:val="16"/>
              </w:rPr>
              <w:t xml:space="preserve">　</w:t>
            </w:r>
          </w:p>
        </w:tc>
        <w:tc>
          <w:tcPr>
            <w:tcW w:w="448" w:type="pct"/>
            <w:tcBorders>
              <w:top w:val="nil"/>
              <w:left w:val="nil"/>
              <w:bottom w:val="nil"/>
              <w:right w:val="nil"/>
            </w:tcBorders>
            <w:shd w:val="clear" w:color="000000" w:fill="FFFFFF"/>
            <w:noWrap/>
            <w:tcFitText/>
            <w:vAlign w:val="center"/>
            <w:hideMark/>
          </w:tcPr>
          <w:p w14:paraId="54E817E9" w14:textId="77777777" w:rsidR="00B94612" w:rsidRPr="00DE016A" w:rsidRDefault="00B94612" w:rsidP="00952563">
            <w:pPr>
              <w:widowControl/>
              <w:snapToGrid w:val="0"/>
              <w:rPr>
                <w:rFonts w:asciiTheme="minorEastAsia" w:hAnsiTheme="minorEastAsia" w:cs="Times New Roman"/>
                <w:color w:val="000000"/>
                <w:kern w:val="0"/>
                <w:sz w:val="16"/>
                <w:szCs w:val="16"/>
              </w:rPr>
            </w:pPr>
            <w:r w:rsidRPr="008B0AC8">
              <w:rPr>
                <w:rFonts w:asciiTheme="minorEastAsia" w:hAnsiTheme="minorEastAsia" w:cs="Times New Roman"/>
                <w:color w:val="000000"/>
                <w:kern w:val="0"/>
                <w:sz w:val="16"/>
                <w:szCs w:val="16"/>
              </w:rPr>
              <w:t xml:space="preserve">　</w:t>
            </w:r>
          </w:p>
        </w:tc>
        <w:tc>
          <w:tcPr>
            <w:tcW w:w="460" w:type="pct"/>
            <w:tcBorders>
              <w:top w:val="nil"/>
              <w:left w:val="nil"/>
              <w:bottom w:val="nil"/>
              <w:right w:val="nil"/>
            </w:tcBorders>
            <w:shd w:val="clear" w:color="000000" w:fill="FFFFFF"/>
            <w:noWrap/>
            <w:tcFitText/>
            <w:vAlign w:val="center"/>
            <w:hideMark/>
          </w:tcPr>
          <w:p w14:paraId="66EA18E3" w14:textId="77777777" w:rsidR="00B94612" w:rsidRPr="00DE016A" w:rsidRDefault="00B94612" w:rsidP="00952563">
            <w:pPr>
              <w:widowControl/>
              <w:snapToGrid w:val="0"/>
              <w:rPr>
                <w:rFonts w:asciiTheme="minorEastAsia" w:hAnsiTheme="minorEastAsia" w:cs="Times New Roman"/>
                <w:color w:val="000000"/>
                <w:kern w:val="0"/>
                <w:sz w:val="16"/>
                <w:szCs w:val="16"/>
              </w:rPr>
            </w:pPr>
            <w:r w:rsidRPr="008B0AC8">
              <w:rPr>
                <w:rFonts w:asciiTheme="minorEastAsia" w:hAnsiTheme="minorEastAsia" w:cs="Times New Roman"/>
                <w:color w:val="000000"/>
                <w:kern w:val="0"/>
                <w:sz w:val="16"/>
                <w:szCs w:val="16"/>
              </w:rPr>
              <w:t xml:space="preserve">　</w:t>
            </w:r>
          </w:p>
        </w:tc>
        <w:tc>
          <w:tcPr>
            <w:tcW w:w="404" w:type="pct"/>
            <w:tcBorders>
              <w:top w:val="nil"/>
              <w:left w:val="nil"/>
              <w:bottom w:val="nil"/>
              <w:right w:val="nil"/>
            </w:tcBorders>
            <w:shd w:val="clear" w:color="000000" w:fill="FFFFFF"/>
            <w:noWrap/>
            <w:tcFitText/>
            <w:vAlign w:val="center"/>
            <w:hideMark/>
          </w:tcPr>
          <w:p w14:paraId="3DC9B51A" w14:textId="77777777" w:rsidR="00B94612" w:rsidRPr="00DE016A" w:rsidRDefault="00B94612" w:rsidP="00952563">
            <w:pPr>
              <w:widowControl/>
              <w:snapToGrid w:val="0"/>
              <w:rPr>
                <w:rFonts w:asciiTheme="minorEastAsia" w:hAnsiTheme="minorEastAsia" w:cs="Times New Roman"/>
                <w:color w:val="000000"/>
                <w:kern w:val="0"/>
                <w:sz w:val="16"/>
                <w:szCs w:val="16"/>
              </w:rPr>
            </w:pPr>
            <w:r w:rsidRPr="008B0AC8">
              <w:rPr>
                <w:rFonts w:asciiTheme="minorEastAsia" w:hAnsiTheme="minorEastAsia" w:cs="Times New Roman"/>
                <w:color w:val="000000"/>
                <w:kern w:val="0"/>
                <w:sz w:val="16"/>
                <w:szCs w:val="16"/>
              </w:rPr>
              <w:t xml:space="preserve">　</w:t>
            </w:r>
          </w:p>
        </w:tc>
        <w:tc>
          <w:tcPr>
            <w:tcW w:w="522" w:type="pct"/>
            <w:tcBorders>
              <w:top w:val="nil"/>
              <w:left w:val="nil"/>
              <w:bottom w:val="nil"/>
              <w:right w:val="nil"/>
            </w:tcBorders>
            <w:shd w:val="clear" w:color="000000" w:fill="FFFFFF"/>
            <w:noWrap/>
            <w:tcFitText/>
            <w:vAlign w:val="center"/>
            <w:hideMark/>
          </w:tcPr>
          <w:p w14:paraId="7E356ADA" w14:textId="77777777" w:rsidR="00B94612" w:rsidRPr="00DE016A" w:rsidRDefault="00B94612" w:rsidP="00952563">
            <w:pPr>
              <w:widowControl/>
              <w:snapToGrid w:val="0"/>
              <w:rPr>
                <w:rFonts w:asciiTheme="minorEastAsia" w:hAnsiTheme="minorEastAsia" w:cs="Times New Roman"/>
                <w:color w:val="000000"/>
                <w:kern w:val="0"/>
                <w:sz w:val="16"/>
                <w:szCs w:val="16"/>
              </w:rPr>
            </w:pPr>
            <w:r w:rsidRPr="008B0AC8">
              <w:rPr>
                <w:rFonts w:asciiTheme="minorEastAsia" w:hAnsiTheme="minorEastAsia" w:cs="Times New Roman"/>
                <w:color w:val="000000"/>
                <w:kern w:val="0"/>
                <w:sz w:val="16"/>
                <w:szCs w:val="16"/>
              </w:rPr>
              <w:t xml:space="preserve">　</w:t>
            </w:r>
          </w:p>
        </w:tc>
        <w:tc>
          <w:tcPr>
            <w:tcW w:w="509" w:type="pct"/>
            <w:tcBorders>
              <w:top w:val="nil"/>
              <w:left w:val="nil"/>
              <w:bottom w:val="nil"/>
              <w:right w:val="nil"/>
            </w:tcBorders>
            <w:shd w:val="clear" w:color="000000" w:fill="FFFFFF"/>
            <w:noWrap/>
            <w:tcFitText/>
            <w:vAlign w:val="center"/>
            <w:hideMark/>
          </w:tcPr>
          <w:p w14:paraId="6251272D" w14:textId="77777777" w:rsidR="00B94612" w:rsidRPr="00DE016A" w:rsidRDefault="00B94612" w:rsidP="00952563">
            <w:pPr>
              <w:widowControl/>
              <w:snapToGrid w:val="0"/>
              <w:rPr>
                <w:rFonts w:asciiTheme="minorEastAsia" w:hAnsiTheme="minorEastAsia" w:cs="Times New Roman"/>
                <w:color w:val="000000"/>
                <w:kern w:val="0"/>
                <w:sz w:val="16"/>
                <w:szCs w:val="16"/>
              </w:rPr>
            </w:pPr>
            <w:r w:rsidRPr="008B0AC8">
              <w:rPr>
                <w:rFonts w:asciiTheme="minorEastAsia" w:hAnsiTheme="minorEastAsia" w:cs="Times New Roman"/>
                <w:color w:val="000000"/>
                <w:kern w:val="0"/>
                <w:sz w:val="16"/>
                <w:szCs w:val="16"/>
              </w:rPr>
              <w:t xml:space="preserve">　</w:t>
            </w:r>
          </w:p>
        </w:tc>
        <w:tc>
          <w:tcPr>
            <w:tcW w:w="461" w:type="pct"/>
            <w:tcBorders>
              <w:top w:val="nil"/>
              <w:left w:val="nil"/>
              <w:bottom w:val="nil"/>
              <w:right w:val="nil"/>
            </w:tcBorders>
            <w:shd w:val="clear" w:color="000000" w:fill="FFFFFF"/>
            <w:noWrap/>
            <w:tcFitText/>
            <w:vAlign w:val="center"/>
            <w:hideMark/>
          </w:tcPr>
          <w:p w14:paraId="5E58DE76" w14:textId="77777777" w:rsidR="00B94612" w:rsidRPr="00DE016A" w:rsidRDefault="00B94612" w:rsidP="00952563">
            <w:pPr>
              <w:widowControl/>
              <w:snapToGrid w:val="0"/>
              <w:rPr>
                <w:rFonts w:asciiTheme="minorEastAsia" w:hAnsiTheme="minorEastAsia" w:cs="Times New Roman"/>
                <w:color w:val="000000"/>
                <w:kern w:val="0"/>
                <w:sz w:val="16"/>
                <w:szCs w:val="16"/>
              </w:rPr>
            </w:pPr>
            <w:r w:rsidRPr="008B0AC8">
              <w:rPr>
                <w:rFonts w:asciiTheme="minorEastAsia" w:hAnsiTheme="minorEastAsia" w:cs="Times New Roman"/>
                <w:color w:val="000000"/>
                <w:kern w:val="0"/>
                <w:sz w:val="16"/>
                <w:szCs w:val="16"/>
              </w:rPr>
              <w:t xml:space="preserve">　</w:t>
            </w:r>
          </w:p>
        </w:tc>
      </w:tr>
      <w:tr w:rsidR="00B94612" w:rsidRPr="00DE016A" w14:paraId="7DBDE059" w14:textId="77777777" w:rsidTr="00952563">
        <w:trPr>
          <w:trHeight w:val="20"/>
        </w:trPr>
        <w:tc>
          <w:tcPr>
            <w:tcW w:w="824" w:type="pct"/>
            <w:gridSpan w:val="2"/>
            <w:tcBorders>
              <w:top w:val="single" w:sz="8" w:space="0" w:color="auto"/>
              <w:left w:val="single" w:sz="8" w:space="0" w:color="auto"/>
              <w:bottom w:val="single" w:sz="4" w:space="0" w:color="auto"/>
              <w:right w:val="single" w:sz="8" w:space="0" w:color="auto"/>
            </w:tcBorders>
            <w:shd w:val="clear" w:color="000000" w:fill="FFFFFF"/>
            <w:noWrap/>
            <w:tcFitText/>
            <w:hideMark/>
          </w:tcPr>
          <w:p w14:paraId="4E8ECDC3" w14:textId="77777777" w:rsidR="00B94612" w:rsidRPr="00DE016A" w:rsidRDefault="00B94612" w:rsidP="00952563">
            <w:pPr>
              <w:widowControl/>
              <w:snapToGrid w:val="0"/>
              <w:jc w:val="center"/>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92"/>
                <w:kern w:val="0"/>
                <w:sz w:val="16"/>
                <w:szCs w:val="16"/>
              </w:rPr>
              <w:t>F董事</w:t>
            </w:r>
            <w:r w:rsidRPr="00DE016A">
              <w:rPr>
                <w:rFonts w:asciiTheme="minorEastAsia" w:hAnsiTheme="minorEastAsia" w:cs="新細明體" w:hint="eastAsia"/>
                <w:color w:val="000000"/>
                <w:spacing w:val="2"/>
                <w:kern w:val="0"/>
                <w:sz w:val="16"/>
                <w:szCs w:val="16"/>
              </w:rPr>
              <w:t>長</w:t>
            </w:r>
          </w:p>
        </w:tc>
        <w:tc>
          <w:tcPr>
            <w:tcW w:w="897" w:type="pct"/>
            <w:gridSpan w:val="2"/>
            <w:tcBorders>
              <w:top w:val="single" w:sz="8" w:space="0" w:color="auto"/>
              <w:left w:val="nil"/>
              <w:bottom w:val="single" w:sz="4" w:space="0" w:color="auto"/>
              <w:right w:val="single" w:sz="8" w:space="0" w:color="000000"/>
            </w:tcBorders>
            <w:shd w:val="clear" w:color="000000" w:fill="FFFFFF"/>
            <w:tcFitText/>
            <w:hideMark/>
          </w:tcPr>
          <w:p w14:paraId="57789558" w14:textId="77777777" w:rsidR="00B94612" w:rsidRPr="00DE016A" w:rsidRDefault="00B94612" w:rsidP="00952563">
            <w:pPr>
              <w:widowControl/>
              <w:snapToGrid w:val="0"/>
              <w:jc w:val="center"/>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12"/>
                <w:w w:val="80"/>
                <w:kern w:val="0"/>
                <w:sz w:val="16"/>
                <w:szCs w:val="16"/>
              </w:rPr>
              <w:t>E董事會辦公室(B</w:t>
            </w:r>
            <w:r w:rsidRPr="00DE016A">
              <w:rPr>
                <w:rFonts w:asciiTheme="minorEastAsia" w:hAnsiTheme="minorEastAsia" w:cs="新細明體" w:hint="eastAsia"/>
                <w:color w:val="000000"/>
                <w:w w:val="80"/>
                <w:kern w:val="0"/>
                <w:sz w:val="16"/>
                <w:szCs w:val="16"/>
              </w:rPr>
              <w:t>)</w:t>
            </w:r>
          </w:p>
        </w:tc>
        <w:tc>
          <w:tcPr>
            <w:tcW w:w="923" w:type="pct"/>
            <w:gridSpan w:val="2"/>
            <w:tcBorders>
              <w:top w:val="single" w:sz="8" w:space="0" w:color="auto"/>
              <w:left w:val="nil"/>
              <w:bottom w:val="single" w:sz="4" w:space="0" w:color="auto"/>
              <w:right w:val="single" w:sz="8" w:space="0" w:color="000000"/>
            </w:tcBorders>
            <w:shd w:val="clear" w:color="000000" w:fill="FFFFFF"/>
            <w:tcFitText/>
            <w:hideMark/>
          </w:tcPr>
          <w:p w14:paraId="48063333" w14:textId="77777777" w:rsidR="00B94612" w:rsidRPr="00DE016A" w:rsidRDefault="00B94612" w:rsidP="00952563">
            <w:pPr>
              <w:widowControl/>
              <w:snapToGrid w:val="0"/>
              <w:jc w:val="center"/>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225"/>
                <w:kern w:val="0"/>
                <w:sz w:val="16"/>
                <w:szCs w:val="16"/>
              </w:rPr>
              <w:t>D校</w:t>
            </w:r>
            <w:r w:rsidRPr="00DE016A">
              <w:rPr>
                <w:rFonts w:asciiTheme="minorEastAsia" w:hAnsiTheme="minorEastAsia" w:cs="新細明體" w:hint="eastAsia"/>
                <w:color w:val="000000"/>
                <w:kern w:val="0"/>
                <w:sz w:val="16"/>
                <w:szCs w:val="16"/>
              </w:rPr>
              <w:t>長</w:t>
            </w:r>
          </w:p>
        </w:tc>
        <w:tc>
          <w:tcPr>
            <w:tcW w:w="864" w:type="pct"/>
            <w:gridSpan w:val="2"/>
            <w:tcBorders>
              <w:top w:val="single" w:sz="8" w:space="0" w:color="auto"/>
              <w:left w:val="nil"/>
              <w:bottom w:val="single" w:sz="4" w:space="0" w:color="auto"/>
              <w:right w:val="single" w:sz="8" w:space="0" w:color="000000"/>
            </w:tcBorders>
            <w:shd w:val="clear" w:color="000000" w:fill="FFFFFF"/>
            <w:tcFitText/>
            <w:hideMark/>
          </w:tcPr>
          <w:p w14:paraId="30E70A63" w14:textId="77777777" w:rsidR="00B94612" w:rsidRPr="00DE016A" w:rsidRDefault="00B94612" w:rsidP="00952563">
            <w:pPr>
              <w:widowControl/>
              <w:snapToGrid w:val="0"/>
              <w:jc w:val="center"/>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203"/>
                <w:kern w:val="0"/>
                <w:sz w:val="16"/>
                <w:szCs w:val="16"/>
              </w:rPr>
              <w:t>C主</w:t>
            </w:r>
            <w:r w:rsidRPr="00DE016A">
              <w:rPr>
                <w:rFonts w:asciiTheme="minorEastAsia" w:hAnsiTheme="minorEastAsia" w:cs="新細明體" w:hint="eastAsia"/>
                <w:color w:val="000000"/>
                <w:kern w:val="0"/>
                <w:sz w:val="16"/>
                <w:szCs w:val="16"/>
              </w:rPr>
              <w:t>秘</w:t>
            </w:r>
          </w:p>
        </w:tc>
        <w:tc>
          <w:tcPr>
            <w:tcW w:w="1492" w:type="pct"/>
            <w:gridSpan w:val="3"/>
            <w:tcBorders>
              <w:top w:val="single" w:sz="8" w:space="0" w:color="auto"/>
              <w:left w:val="nil"/>
              <w:bottom w:val="single" w:sz="4" w:space="0" w:color="auto"/>
              <w:right w:val="single" w:sz="8" w:space="0" w:color="auto"/>
            </w:tcBorders>
            <w:shd w:val="clear" w:color="000000" w:fill="FFFFFF"/>
            <w:tcFitText/>
            <w:hideMark/>
          </w:tcPr>
          <w:p w14:paraId="2A865028" w14:textId="77777777" w:rsidR="00B94612" w:rsidRPr="00DE016A" w:rsidRDefault="00B94612" w:rsidP="00952563">
            <w:pPr>
              <w:widowControl/>
              <w:snapToGrid w:val="0"/>
              <w:jc w:val="center"/>
              <w:rPr>
                <w:rFonts w:asciiTheme="minorEastAsia" w:hAnsiTheme="minorEastAsia" w:cs="新細明體"/>
                <w:color w:val="000000"/>
                <w:kern w:val="0"/>
                <w:sz w:val="16"/>
                <w:szCs w:val="16"/>
              </w:rPr>
            </w:pPr>
            <w:r w:rsidRPr="00DE016A">
              <w:rPr>
                <w:rFonts w:asciiTheme="minorEastAsia" w:hAnsiTheme="minorEastAsia" w:cs="新細明體" w:hint="eastAsia"/>
                <w:color w:val="000000"/>
                <w:spacing w:val="175"/>
                <w:kern w:val="0"/>
                <w:sz w:val="16"/>
                <w:szCs w:val="16"/>
              </w:rPr>
              <w:t>B財務主</w:t>
            </w:r>
            <w:r w:rsidRPr="00DE016A">
              <w:rPr>
                <w:rFonts w:asciiTheme="minorEastAsia" w:hAnsiTheme="minorEastAsia" w:cs="新細明體" w:hint="eastAsia"/>
                <w:color w:val="000000"/>
                <w:kern w:val="0"/>
                <w:sz w:val="16"/>
                <w:szCs w:val="16"/>
              </w:rPr>
              <w:t>管</w:t>
            </w:r>
          </w:p>
        </w:tc>
      </w:tr>
      <w:tr w:rsidR="00B94612" w:rsidRPr="00DE016A" w14:paraId="45C7C0A5" w14:textId="77777777" w:rsidTr="00952563">
        <w:trPr>
          <w:trHeight w:val="208"/>
        </w:trPr>
        <w:tc>
          <w:tcPr>
            <w:tcW w:w="824" w:type="pct"/>
            <w:gridSpan w:val="2"/>
            <w:tcBorders>
              <w:top w:val="single" w:sz="4" w:space="0" w:color="auto"/>
              <w:left w:val="single" w:sz="8" w:space="0" w:color="auto"/>
              <w:bottom w:val="single" w:sz="8" w:space="0" w:color="000000"/>
              <w:right w:val="single" w:sz="8" w:space="0" w:color="auto"/>
            </w:tcBorders>
            <w:tcFitText/>
            <w:vAlign w:val="center"/>
            <w:hideMark/>
          </w:tcPr>
          <w:p w14:paraId="7854C405" w14:textId="77777777" w:rsidR="00B94612" w:rsidRPr="00DE016A" w:rsidRDefault="00B94612" w:rsidP="00952563">
            <w:pPr>
              <w:widowControl/>
              <w:snapToGrid w:val="0"/>
              <w:rPr>
                <w:rFonts w:asciiTheme="minorEastAsia" w:hAnsiTheme="minorEastAsia" w:cs="新細明體"/>
                <w:color w:val="000000"/>
                <w:kern w:val="0"/>
                <w:sz w:val="16"/>
                <w:szCs w:val="16"/>
              </w:rPr>
            </w:pPr>
          </w:p>
        </w:tc>
        <w:tc>
          <w:tcPr>
            <w:tcW w:w="897" w:type="pct"/>
            <w:gridSpan w:val="2"/>
            <w:tcBorders>
              <w:top w:val="single" w:sz="4" w:space="0" w:color="auto"/>
              <w:left w:val="single" w:sz="8" w:space="0" w:color="auto"/>
              <w:bottom w:val="single" w:sz="8" w:space="0" w:color="000000"/>
              <w:right w:val="single" w:sz="8" w:space="0" w:color="000000"/>
            </w:tcBorders>
            <w:tcFitText/>
            <w:vAlign w:val="center"/>
            <w:hideMark/>
          </w:tcPr>
          <w:p w14:paraId="66F0E03C" w14:textId="77777777" w:rsidR="00B94612" w:rsidRPr="00DE016A" w:rsidRDefault="00B94612" w:rsidP="00952563">
            <w:pPr>
              <w:widowControl/>
              <w:snapToGrid w:val="0"/>
              <w:rPr>
                <w:rFonts w:asciiTheme="minorEastAsia" w:hAnsiTheme="minorEastAsia" w:cs="新細明體"/>
                <w:color w:val="000000"/>
                <w:kern w:val="0"/>
                <w:sz w:val="16"/>
                <w:szCs w:val="16"/>
              </w:rPr>
            </w:pPr>
          </w:p>
        </w:tc>
        <w:tc>
          <w:tcPr>
            <w:tcW w:w="923" w:type="pct"/>
            <w:gridSpan w:val="2"/>
            <w:tcBorders>
              <w:top w:val="nil"/>
              <w:left w:val="nil"/>
              <w:bottom w:val="single" w:sz="8" w:space="0" w:color="000000"/>
              <w:right w:val="single" w:sz="8" w:space="0" w:color="000000"/>
            </w:tcBorders>
            <w:tcFitText/>
            <w:vAlign w:val="center"/>
            <w:hideMark/>
          </w:tcPr>
          <w:p w14:paraId="41D757B5" w14:textId="77777777" w:rsidR="00B94612" w:rsidRPr="00DE016A" w:rsidRDefault="00B94612" w:rsidP="00952563">
            <w:pPr>
              <w:widowControl/>
              <w:snapToGrid w:val="0"/>
              <w:rPr>
                <w:rFonts w:asciiTheme="minorEastAsia" w:hAnsiTheme="minorEastAsia" w:cs="新細明體"/>
                <w:kern w:val="0"/>
                <w:sz w:val="16"/>
                <w:szCs w:val="16"/>
              </w:rPr>
            </w:pPr>
          </w:p>
        </w:tc>
        <w:tc>
          <w:tcPr>
            <w:tcW w:w="864" w:type="pct"/>
            <w:gridSpan w:val="2"/>
            <w:tcBorders>
              <w:top w:val="nil"/>
              <w:left w:val="nil"/>
              <w:bottom w:val="single" w:sz="8" w:space="0" w:color="000000"/>
              <w:right w:val="single" w:sz="8" w:space="0" w:color="000000"/>
            </w:tcBorders>
            <w:tcFitText/>
            <w:vAlign w:val="center"/>
            <w:hideMark/>
          </w:tcPr>
          <w:p w14:paraId="7D4C8288" w14:textId="77777777" w:rsidR="00B94612" w:rsidRPr="00DE016A" w:rsidRDefault="00B94612" w:rsidP="00952563">
            <w:pPr>
              <w:widowControl/>
              <w:snapToGrid w:val="0"/>
              <w:rPr>
                <w:rFonts w:asciiTheme="minorEastAsia" w:hAnsiTheme="minorEastAsia" w:cs="新細明體"/>
                <w:kern w:val="0"/>
                <w:sz w:val="16"/>
                <w:szCs w:val="16"/>
              </w:rPr>
            </w:pPr>
          </w:p>
        </w:tc>
        <w:tc>
          <w:tcPr>
            <w:tcW w:w="1492" w:type="pct"/>
            <w:gridSpan w:val="3"/>
            <w:tcBorders>
              <w:top w:val="nil"/>
              <w:left w:val="nil"/>
              <w:bottom w:val="single" w:sz="8" w:space="0" w:color="000000"/>
              <w:right w:val="nil"/>
            </w:tcBorders>
            <w:tcFitText/>
            <w:vAlign w:val="center"/>
            <w:hideMark/>
          </w:tcPr>
          <w:p w14:paraId="7B389C0E" w14:textId="77777777" w:rsidR="00B94612" w:rsidRPr="00DE016A" w:rsidRDefault="00B94612" w:rsidP="00952563">
            <w:pPr>
              <w:widowControl/>
              <w:snapToGrid w:val="0"/>
              <w:rPr>
                <w:rFonts w:asciiTheme="minorEastAsia" w:hAnsiTheme="minorEastAsia" w:cs="新細明體"/>
                <w:kern w:val="0"/>
                <w:sz w:val="16"/>
                <w:szCs w:val="16"/>
              </w:rPr>
            </w:pPr>
          </w:p>
        </w:tc>
      </w:tr>
    </w:tbl>
    <w:p w14:paraId="1B3641A6" w14:textId="77777777" w:rsidR="00B94612" w:rsidRDefault="00B94612" w:rsidP="00B94612">
      <w:pPr>
        <w:widowControl/>
        <w:rPr>
          <w:rFonts w:ascii="新細明體" w:eastAsia="新細明體" w:hAnsi="新細明體" w:cs="Times New Roman"/>
          <w:b/>
          <w:noProof/>
          <w:sz w:val="27"/>
          <w:szCs w:val="27"/>
        </w:rPr>
      </w:pPr>
      <w:r>
        <w:rPr>
          <w:rFonts w:ascii="新細明體" w:eastAsia="新細明體" w:hAnsi="新細明體" w:cs="Times New Roman" w:hint="eastAsia"/>
          <w:b/>
          <w:noProof/>
          <w:sz w:val="27"/>
          <w:szCs w:val="27"/>
        </w:rPr>
        <w:lastRenderedPageBreak/>
        <w:drawing>
          <wp:inline distT="0" distB="0" distL="0" distR="0" wp14:anchorId="14A1CED4" wp14:editId="1E886426">
            <wp:extent cx="4380932" cy="6191146"/>
            <wp:effectExtent l="0" t="0" r="635" b="63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核決權限1頁.jpg"/>
                    <pic:cNvPicPr/>
                  </pic:nvPicPr>
                  <pic:blipFill>
                    <a:blip r:embed="rId9">
                      <a:extLst>
                        <a:ext uri="{28A0092B-C50C-407E-A947-70E740481C1C}">
                          <a14:useLocalDpi xmlns:a14="http://schemas.microsoft.com/office/drawing/2010/main" val="0"/>
                        </a:ext>
                      </a:extLst>
                    </a:blip>
                    <a:stretch>
                      <a:fillRect/>
                    </a:stretch>
                  </pic:blipFill>
                  <pic:spPr>
                    <a:xfrm>
                      <a:off x="0" y="0"/>
                      <a:ext cx="4380133" cy="6190016"/>
                    </a:xfrm>
                    <a:prstGeom prst="rect">
                      <a:avLst/>
                    </a:prstGeom>
                  </pic:spPr>
                </pic:pic>
              </a:graphicData>
            </a:graphic>
          </wp:inline>
        </w:drawing>
      </w:r>
    </w:p>
    <w:p w14:paraId="0B8150A1" w14:textId="77777777" w:rsidR="00B94612" w:rsidRDefault="00B94612" w:rsidP="00B94612">
      <w:pPr>
        <w:widowControl/>
        <w:rPr>
          <w:rFonts w:ascii="新細明體" w:eastAsia="新細明體" w:hAnsi="新細明體" w:cs="Times New Roman"/>
          <w:noProof/>
          <w:sz w:val="20"/>
          <w:szCs w:val="20"/>
        </w:rPr>
      </w:pPr>
      <w:r>
        <w:rPr>
          <w:rFonts w:ascii="新細明體" w:eastAsia="新細明體" w:hAnsi="新細明體" w:cs="Times New Roman"/>
          <w:b/>
          <w:noProof/>
          <w:sz w:val="27"/>
          <w:szCs w:val="27"/>
        </w:rPr>
        <w:drawing>
          <wp:inline distT="0" distB="0" distL="0" distR="0" wp14:anchorId="7176C411" wp14:editId="744CBE34">
            <wp:extent cx="3964675" cy="2648887"/>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214.jpg"/>
                    <pic:cNvPicPr/>
                  </pic:nvPicPr>
                  <pic:blipFill>
                    <a:blip r:embed="rId10">
                      <a:extLst>
                        <a:ext uri="{28A0092B-C50C-407E-A947-70E740481C1C}">
                          <a14:useLocalDpi xmlns:a14="http://schemas.microsoft.com/office/drawing/2010/main" val="0"/>
                        </a:ext>
                      </a:extLst>
                    </a:blip>
                    <a:stretch>
                      <a:fillRect/>
                    </a:stretch>
                  </pic:blipFill>
                  <pic:spPr>
                    <a:xfrm>
                      <a:off x="0" y="0"/>
                      <a:ext cx="3966484" cy="2650096"/>
                    </a:xfrm>
                    <a:prstGeom prst="rect">
                      <a:avLst/>
                    </a:prstGeom>
                  </pic:spPr>
                </pic:pic>
              </a:graphicData>
            </a:graphic>
          </wp:inline>
        </w:drawing>
      </w:r>
      <w:r>
        <w:rPr>
          <w:rFonts w:ascii="新細明體" w:eastAsia="新細明體" w:hAnsi="新細明體" w:cs="Times New Roman" w:hint="eastAsia"/>
          <w:b/>
          <w:noProof/>
          <w:sz w:val="27"/>
          <w:szCs w:val="27"/>
        </w:rPr>
        <w:t xml:space="preserve"> </w:t>
      </w:r>
      <w:r w:rsidRPr="00DC1525">
        <w:rPr>
          <w:rFonts w:ascii="新細明體" w:eastAsia="新細明體" w:hAnsi="新細明體" w:cs="Times New Roman" w:hint="eastAsia"/>
          <w:noProof/>
          <w:sz w:val="20"/>
          <w:szCs w:val="20"/>
        </w:rPr>
        <w:t>(視傳系拆除前)</w:t>
      </w:r>
    </w:p>
    <w:p w14:paraId="7AFEE35C" w14:textId="77777777" w:rsidR="00B94612" w:rsidRDefault="00B94612" w:rsidP="00B94612">
      <w:pPr>
        <w:widowControl/>
        <w:rPr>
          <w:rFonts w:ascii="新細明體" w:eastAsia="新細明體" w:hAnsi="新細明體" w:cs="Times New Roman"/>
          <w:noProof/>
          <w:sz w:val="20"/>
          <w:szCs w:val="20"/>
        </w:rPr>
      </w:pPr>
      <w:r>
        <w:rPr>
          <w:rFonts w:ascii="新細明體" w:eastAsia="新細明體" w:hAnsi="新細明體" w:cs="Times New Roman"/>
          <w:noProof/>
          <w:sz w:val="20"/>
          <w:szCs w:val="20"/>
        </w:rPr>
        <w:br w:type="page"/>
      </w:r>
      <w:r>
        <w:rPr>
          <w:rFonts w:ascii="新細明體" w:eastAsia="新細明體" w:hAnsi="新細明體" w:cs="Times New Roman"/>
          <w:noProof/>
          <w:sz w:val="20"/>
          <w:szCs w:val="20"/>
        </w:rPr>
        <w:lastRenderedPageBreak/>
        <w:drawing>
          <wp:inline distT="0" distB="0" distL="0" distR="0" wp14:anchorId="3F29BEA9" wp14:editId="3F843748">
            <wp:extent cx="3951027" cy="2083604"/>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4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9376" cy="2082733"/>
                    </a:xfrm>
                    <a:prstGeom prst="rect">
                      <a:avLst/>
                    </a:prstGeom>
                  </pic:spPr>
                </pic:pic>
              </a:graphicData>
            </a:graphic>
          </wp:inline>
        </w:drawing>
      </w:r>
      <w:r w:rsidRPr="00DC1525">
        <w:rPr>
          <w:rFonts w:ascii="新細明體" w:eastAsia="新細明體" w:hAnsi="新細明體" w:cs="Times New Roman" w:hint="eastAsia"/>
          <w:noProof/>
          <w:sz w:val="20"/>
          <w:szCs w:val="20"/>
        </w:rPr>
        <w:t>(視傳系拆除</w:t>
      </w:r>
      <w:r>
        <w:rPr>
          <w:rFonts w:ascii="新細明體" w:eastAsia="新細明體" w:hAnsi="新細明體" w:cs="Times New Roman" w:hint="eastAsia"/>
          <w:noProof/>
          <w:sz w:val="20"/>
          <w:szCs w:val="20"/>
        </w:rPr>
        <w:t>後</w:t>
      </w:r>
      <w:r w:rsidRPr="00DC1525">
        <w:rPr>
          <w:rFonts w:ascii="新細明體" w:eastAsia="新細明體" w:hAnsi="新細明體" w:cs="Times New Roman" w:hint="eastAsia"/>
          <w:noProof/>
          <w:sz w:val="20"/>
          <w:szCs w:val="20"/>
        </w:rPr>
        <w:t>)</w:t>
      </w:r>
    </w:p>
    <w:p w14:paraId="1F654D70" w14:textId="77777777" w:rsidR="00B94612" w:rsidRDefault="00B94612" w:rsidP="00B94612">
      <w:pPr>
        <w:widowControl/>
        <w:rPr>
          <w:rFonts w:ascii="新細明體" w:eastAsia="新細明體" w:hAnsi="新細明體" w:cs="Times New Roman"/>
          <w:sz w:val="20"/>
          <w:szCs w:val="20"/>
        </w:rPr>
      </w:pPr>
      <w:r>
        <w:rPr>
          <w:rFonts w:ascii="新細明體" w:eastAsia="新細明體" w:hAnsi="新細明體" w:cs="Times New Roman"/>
          <w:b/>
          <w:noProof/>
          <w:sz w:val="27"/>
          <w:szCs w:val="27"/>
        </w:rPr>
        <w:drawing>
          <wp:inline distT="0" distB="0" distL="0" distR="0" wp14:anchorId="4E498F7C" wp14:editId="77126913">
            <wp:extent cx="3951027" cy="2194833"/>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餐廳設計_6.jpg"/>
                    <pic:cNvPicPr/>
                  </pic:nvPicPr>
                  <pic:blipFill>
                    <a:blip r:embed="rId12">
                      <a:extLst>
                        <a:ext uri="{28A0092B-C50C-407E-A947-70E740481C1C}">
                          <a14:useLocalDpi xmlns:a14="http://schemas.microsoft.com/office/drawing/2010/main" val="0"/>
                        </a:ext>
                      </a:extLst>
                    </a:blip>
                    <a:stretch>
                      <a:fillRect/>
                    </a:stretch>
                  </pic:blipFill>
                  <pic:spPr>
                    <a:xfrm>
                      <a:off x="0" y="0"/>
                      <a:ext cx="3965026" cy="2202610"/>
                    </a:xfrm>
                    <a:prstGeom prst="rect">
                      <a:avLst/>
                    </a:prstGeom>
                  </pic:spPr>
                </pic:pic>
              </a:graphicData>
            </a:graphic>
          </wp:inline>
        </w:drawing>
      </w:r>
      <w:r w:rsidRPr="0028222D">
        <w:rPr>
          <w:rFonts w:ascii="新細明體" w:eastAsia="新細明體" w:hAnsi="新細明體" w:cs="Times New Roman" w:hint="eastAsia"/>
          <w:sz w:val="20"/>
          <w:szCs w:val="20"/>
        </w:rPr>
        <w:t>(餐廳工程設計)</w:t>
      </w:r>
    </w:p>
    <w:p w14:paraId="0C5895B0" w14:textId="77777777" w:rsidR="00B94612" w:rsidRDefault="00B94612" w:rsidP="00B94612">
      <w:pPr>
        <w:widowControl/>
        <w:snapToGrid w:val="0"/>
        <w:rPr>
          <w:rFonts w:ascii="新細明體" w:eastAsia="新細明體" w:hAnsi="新細明體" w:cs="Times New Roman"/>
          <w:sz w:val="20"/>
          <w:szCs w:val="20"/>
        </w:rPr>
      </w:pPr>
      <w:r>
        <w:rPr>
          <w:rFonts w:ascii="新細明體" w:eastAsia="新細明體" w:hAnsi="新細明體" w:cs="Times New Roman" w:hint="eastAsia"/>
          <w:noProof/>
          <w:sz w:val="20"/>
          <w:szCs w:val="20"/>
        </w:rPr>
        <w:drawing>
          <wp:inline distT="0" distB="0" distL="0" distR="0" wp14:anchorId="185606B9" wp14:editId="374CB49C">
            <wp:extent cx="3063923" cy="3855493"/>
            <wp:effectExtent l="0" t="0" r="3175"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97.jpg"/>
                    <pic:cNvPicPr/>
                  </pic:nvPicPr>
                  <pic:blipFill>
                    <a:blip r:embed="rId13">
                      <a:extLst>
                        <a:ext uri="{28A0092B-C50C-407E-A947-70E740481C1C}">
                          <a14:useLocalDpi xmlns:a14="http://schemas.microsoft.com/office/drawing/2010/main" val="0"/>
                        </a:ext>
                      </a:extLst>
                    </a:blip>
                    <a:stretch>
                      <a:fillRect/>
                    </a:stretch>
                  </pic:blipFill>
                  <pic:spPr>
                    <a:xfrm>
                      <a:off x="0" y="0"/>
                      <a:ext cx="3070044" cy="3863195"/>
                    </a:xfrm>
                    <a:prstGeom prst="rect">
                      <a:avLst/>
                    </a:prstGeom>
                  </pic:spPr>
                </pic:pic>
              </a:graphicData>
            </a:graphic>
          </wp:inline>
        </w:drawing>
      </w:r>
      <w:r>
        <w:rPr>
          <w:rFonts w:ascii="新細明體" w:eastAsia="新細明體" w:hAnsi="新細明體" w:cs="Times New Roman" w:hint="eastAsia"/>
          <w:sz w:val="20"/>
          <w:szCs w:val="20"/>
        </w:rPr>
        <w:t xml:space="preserve"> (逼迫學生轉學之1)</w:t>
      </w:r>
    </w:p>
    <w:p w14:paraId="3D7325CD" w14:textId="77777777" w:rsidR="00B94612" w:rsidRPr="00BA3DD4" w:rsidRDefault="00B94612" w:rsidP="00B94612">
      <w:pPr>
        <w:widowControl/>
        <w:rPr>
          <w:rFonts w:ascii="新細明體" w:eastAsia="新細明體" w:hAnsi="新細明體" w:cs="Times New Roman"/>
          <w:b/>
          <w:sz w:val="27"/>
          <w:szCs w:val="27"/>
        </w:rPr>
      </w:pPr>
      <w:r>
        <w:rPr>
          <w:rFonts w:ascii="新細明體" w:eastAsia="新細明體" w:hAnsi="新細明體" w:cs="Times New Roman"/>
          <w:b/>
          <w:noProof/>
          <w:sz w:val="27"/>
          <w:szCs w:val="27"/>
        </w:rPr>
        <w:lastRenderedPageBreak/>
        <w:drawing>
          <wp:inline distT="0" distB="0" distL="0" distR="0" wp14:anchorId="14B99081" wp14:editId="2DE95172">
            <wp:extent cx="3320396" cy="5902656"/>
            <wp:effectExtent l="0" t="0" r="0" b="317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96.jpg"/>
                    <pic:cNvPicPr/>
                  </pic:nvPicPr>
                  <pic:blipFill>
                    <a:blip r:embed="rId14">
                      <a:extLst>
                        <a:ext uri="{28A0092B-C50C-407E-A947-70E740481C1C}">
                          <a14:useLocalDpi xmlns:a14="http://schemas.microsoft.com/office/drawing/2010/main" val="0"/>
                        </a:ext>
                      </a:extLst>
                    </a:blip>
                    <a:stretch>
                      <a:fillRect/>
                    </a:stretch>
                  </pic:blipFill>
                  <pic:spPr>
                    <a:xfrm>
                      <a:off x="0" y="0"/>
                      <a:ext cx="3319954" cy="5901870"/>
                    </a:xfrm>
                    <a:prstGeom prst="rect">
                      <a:avLst/>
                    </a:prstGeom>
                  </pic:spPr>
                </pic:pic>
              </a:graphicData>
            </a:graphic>
          </wp:inline>
        </w:drawing>
      </w:r>
      <w:r>
        <w:rPr>
          <w:rFonts w:ascii="新細明體" w:eastAsia="新細明體" w:hAnsi="新細明體" w:cs="Times New Roman" w:hint="eastAsia"/>
          <w:sz w:val="20"/>
          <w:szCs w:val="20"/>
        </w:rPr>
        <w:t xml:space="preserve"> (逼迫學生轉學之2)</w:t>
      </w:r>
    </w:p>
    <w:p w14:paraId="057E1167" w14:textId="77777777" w:rsidR="00B94612" w:rsidRDefault="00B94612" w:rsidP="00B94612">
      <w:pPr>
        <w:spacing w:beforeLines="50" w:before="180"/>
        <w:jc w:val="both"/>
        <w:rPr>
          <w:rFonts w:ascii="新細明體" w:eastAsia="新細明體" w:hAnsi="新細明體" w:cs="Times New Roman"/>
          <w:b/>
          <w:sz w:val="27"/>
          <w:szCs w:val="27"/>
        </w:rPr>
      </w:pPr>
      <w:r>
        <w:rPr>
          <w:rFonts w:ascii="新細明體" w:eastAsia="新細明體" w:hAnsi="新細明體" w:cs="Times New Roman" w:hint="eastAsia"/>
          <w:b/>
          <w:sz w:val="27"/>
          <w:szCs w:val="27"/>
        </w:rPr>
        <w:t>【疑點二】財力資產雄厚？</w:t>
      </w:r>
    </w:p>
    <w:p w14:paraId="506E4D6C" w14:textId="77777777" w:rsidR="00B94612" w:rsidRDefault="00B94612" w:rsidP="00B94612">
      <w:pPr>
        <w:spacing w:beforeLines="50" w:before="180"/>
        <w:ind w:firstLineChars="200" w:firstLine="480"/>
        <w:rPr>
          <w:rFonts w:ascii="標楷體" w:eastAsia="標楷體" w:hAnsi="標楷體"/>
        </w:rPr>
      </w:pPr>
      <w:r>
        <w:rPr>
          <w:rFonts w:ascii="標楷體" w:eastAsia="標楷體" w:hAnsi="標楷體" w:hint="eastAsia"/>
        </w:rPr>
        <w:t>1.黃某對外宣稱</w:t>
      </w:r>
      <w:r>
        <w:rPr>
          <w:rFonts w:ascii="新細明體" w:eastAsia="新細明體" w:hAnsi="新細明體" w:hint="eastAsia"/>
        </w:rPr>
        <w:t>「</w:t>
      </w:r>
      <w:r w:rsidRPr="005C2A74">
        <w:rPr>
          <w:rFonts w:ascii="標楷體" w:eastAsia="標楷體" w:hAnsi="標楷體" w:hint="eastAsia"/>
        </w:rPr>
        <w:t>集團企業財力雄厚</w:t>
      </w:r>
      <w:r>
        <w:rPr>
          <w:rFonts w:ascii="新細明體" w:eastAsia="新細明體" w:hAnsi="新細明體" w:hint="eastAsia"/>
        </w:rPr>
        <w:t>」。</w:t>
      </w:r>
      <w:r>
        <w:rPr>
          <w:rFonts w:ascii="標楷體" w:eastAsia="標楷體" w:hAnsi="標楷體" w:hint="eastAsia"/>
        </w:rPr>
        <w:t>經濟部官員提供的資料顯示</w:t>
      </w:r>
      <w:r w:rsidRPr="004D78A1">
        <w:rPr>
          <w:rFonts w:ascii="標楷體" w:eastAsia="標楷體" w:hAnsi="標楷體" w:hint="eastAsia"/>
        </w:rPr>
        <w:t>，</w:t>
      </w:r>
      <w:r w:rsidRPr="00CD7D3E">
        <w:rPr>
          <w:rFonts w:ascii="標楷體" w:eastAsia="標楷體" w:hAnsi="標楷體" w:hint="eastAsia"/>
        </w:rPr>
        <w:t>「千翔保全」</w:t>
      </w:r>
      <w:r>
        <w:rPr>
          <w:rFonts w:ascii="標楷體" w:eastAsia="標楷體" w:hAnsi="標楷體" w:hint="eastAsia"/>
        </w:rPr>
        <w:t>、</w:t>
      </w:r>
      <w:r w:rsidRPr="005C3284">
        <w:rPr>
          <w:rFonts w:ascii="標楷體" w:eastAsia="標楷體" w:hAnsi="標楷體" w:hint="eastAsia"/>
        </w:rPr>
        <w:t>「</w:t>
      </w:r>
      <w:proofErr w:type="gramStart"/>
      <w:r w:rsidRPr="005C3284">
        <w:rPr>
          <w:rFonts w:ascii="標楷體" w:eastAsia="標楷體" w:hAnsi="標楷體" w:hint="eastAsia"/>
        </w:rPr>
        <w:t>怡</w:t>
      </w:r>
      <w:proofErr w:type="gramEnd"/>
      <w:r w:rsidRPr="005C3284">
        <w:rPr>
          <w:rFonts w:ascii="標楷體" w:eastAsia="標楷體" w:hAnsi="標楷體" w:hint="eastAsia"/>
        </w:rPr>
        <w:t>盛保全」等公司</w:t>
      </w:r>
      <w:r>
        <w:rPr>
          <w:rFonts w:ascii="標楷體" w:eastAsia="標楷體" w:hAnsi="標楷體" w:hint="eastAsia"/>
        </w:rPr>
        <w:t>，董事全都是黃某妻兒或員工人頭，玩的是同一</w:t>
      </w:r>
      <w:proofErr w:type="gramStart"/>
      <w:r>
        <w:rPr>
          <w:rFonts w:ascii="標楷體" w:eastAsia="標楷體" w:hAnsi="標楷體" w:hint="eastAsia"/>
        </w:rPr>
        <w:t>間廠辦掛</w:t>
      </w:r>
      <w:proofErr w:type="gramEnd"/>
      <w:r>
        <w:rPr>
          <w:rFonts w:ascii="標楷體" w:eastAsia="標楷體" w:hAnsi="標楷體" w:hint="eastAsia"/>
        </w:rPr>
        <w:t>數個招牌的遊戲。全部資本額相加不到5億，連</w:t>
      </w:r>
      <w:r w:rsidRPr="008E4EC9">
        <w:rPr>
          <w:rFonts w:ascii="標楷體" w:eastAsia="標楷體" w:hAnsi="標楷體" w:hint="eastAsia"/>
        </w:rPr>
        <w:t>「中國信託金融集團」</w:t>
      </w:r>
      <w:r w:rsidRPr="00766FE3">
        <w:rPr>
          <w:rFonts w:ascii="標楷體" w:eastAsia="標楷體" w:hAnsi="標楷體" w:hint="eastAsia"/>
        </w:rPr>
        <w:t>的</w:t>
      </w:r>
      <w:r>
        <w:rPr>
          <w:rFonts w:ascii="標楷體" w:eastAsia="標楷體" w:hAnsi="標楷體" w:hint="eastAsia"/>
        </w:rPr>
        <w:t>零頭都不到，如何捐款4.8億？沒有</w:t>
      </w:r>
      <w:r w:rsidRPr="005C3284">
        <w:rPr>
          <w:rFonts w:ascii="標楷體" w:eastAsia="標楷體" w:hAnsi="標楷體" w:hint="eastAsia"/>
        </w:rPr>
        <w:t>「</w:t>
      </w:r>
      <w:r>
        <w:rPr>
          <w:rFonts w:ascii="標楷體" w:eastAsia="標楷體" w:hAnsi="標楷體" w:hint="eastAsia"/>
        </w:rPr>
        <w:t>集團</w:t>
      </w:r>
      <w:r w:rsidRPr="005C3284">
        <w:rPr>
          <w:rFonts w:ascii="標楷體" w:eastAsia="標楷體" w:hAnsi="標楷體" w:hint="eastAsia"/>
        </w:rPr>
        <w:t>」</w:t>
      </w:r>
      <w:r>
        <w:rPr>
          <w:rFonts w:ascii="標楷體" w:eastAsia="標楷體" w:hAnsi="標楷體" w:hint="eastAsia"/>
        </w:rPr>
        <w:t>也沒有</w:t>
      </w:r>
      <w:r w:rsidRPr="004F3CBD">
        <w:rPr>
          <w:rFonts w:ascii="標楷體" w:eastAsia="標楷體" w:hAnsi="標楷體" w:hint="eastAsia"/>
        </w:rPr>
        <w:t>「財力雄厚」</w:t>
      </w:r>
      <w:r>
        <w:rPr>
          <w:rFonts w:ascii="標楷體" w:eastAsia="標楷體" w:hAnsi="標楷體" w:hint="eastAsia"/>
        </w:rPr>
        <w:t>，只是演人力仲介角色的保全公司而已。</w:t>
      </w:r>
    </w:p>
    <w:p w14:paraId="329CFA22" w14:textId="77777777" w:rsidR="00B94612" w:rsidRDefault="00B94612" w:rsidP="00B94612">
      <w:pPr>
        <w:ind w:firstLineChars="200" w:firstLine="480"/>
        <w:rPr>
          <w:rFonts w:ascii="標楷體" w:eastAsia="標楷體" w:hAnsi="標楷體"/>
        </w:rPr>
      </w:pPr>
      <w:r>
        <w:rPr>
          <w:rFonts w:ascii="標楷體" w:eastAsia="標楷體" w:hAnsi="標楷體" w:hint="eastAsia"/>
        </w:rPr>
        <w:t>2.黃某承諾第1筆捐資款7500萬，應於105年9月1日前</w:t>
      </w:r>
      <w:proofErr w:type="gramStart"/>
      <w:r>
        <w:rPr>
          <w:rFonts w:ascii="標楷體" w:eastAsia="標楷體" w:hAnsi="標楷體" w:hint="eastAsia"/>
        </w:rPr>
        <w:t>入帳</w:t>
      </w:r>
      <w:proofErr w:type="gramEnd"/>
      <w:r>
        <w:rPr>
          <w:rFonts w:ascii="標楷體" w:eastAsia="標楷體" w:hAnsi="標楷體" w:hint="eastAsia"/>
        </w:rPr>
        <w:t>。卻一直拖到銀行打烊前才匆忙匯入。並要求校長要簽聲明切結：任何一筆款項，連買一支掃把讓學生掃地，都要經過他同意。如果財力資產雄厚，何須如此？</w:t>
      </w:r>
    </w:p>
    <w:p w14:paraId="4B34B248" w14:textId="77777777" w:rsidR="00B94612" w:rsidRDefault="00B94612" w:rsidP="00B94612">
      <w:pPr>
        <w:ind w:firstLineChars="200" w:firstLine="480"/>
        <w:rPr>
          <w:rFonts w:ascii="標楷體" w:eastAsia="標楷體" w:hAnsi="標楷體"/>
        </w:rPr>
      </w:pPr>
      <w:r>
        <w:rPr>
          <w:rFonts w:ascii="標楷體" w:eastAsia="標楷體" w:hAnsi="標楷體" w:hint="eastAsia"/>
        </w:rPr>
        <w:t>3.黃某承諾第2筆捐資款7500萬，應於106年2月1日前</w:t>
      </w:r>
      <w:proofErr w:type="gramStart"/>
      <w:r>
        <w:rPr>
          <w:rFonts w:ascii="標楷體" w:eastAsia="標楷體" w:hAnsi="標楷體" w:hint="eastAsia"/>
        </w:rPr>
        <w:t>入帳</w:t>
      </w:r>
      <w:proofErr w:type="gramEnd"/>
      <w:r>
        <w:rPr>
          <w:rFonts w:ascii="標楷體" w:eastAsia="標楷體" w:hAnsi="標楷體" w:hint="eastAsia"/>
        </w:rPr>
        <w:t>。結果背信跳票。最後在教育部急</w:t>
      </w:r>
      <w:proofErr w:type="gramStart"/>
      <w:r>
        <w:rPr>
          <w:rFonts w:ascii="標楷體" w:eastAsia="標楷體" w:hAnsi="標楷體" w:hint="eastAsia"/>
        </w:rPr>
        <w:t>急</w:t>
      </w:r>
      <w:proofErr w:type="gramEnd"/>
      <w:r>
        <w:rPr>
          <w:rFonts w:ascii="標楷體" w:eastAsia="標楷體" w:hAnsi="標楷體" w:hint="eastAsia"/>
        </w:rPr>
        <w:t>律令的通牒之下，拖了數月才勉強補足。黃某是否到兩岸港台兜售學校土地資產？資金從何而來？有待金管機關深入查證。</w:t>
      </w:r>
    </w:p>
    <w:p w14:paraId="3FA85C62" w14:textId="77777777" w:rsidR="00B94612" w:rsidRPr="00521050" w:rsidRDefault="00B94612" w:rsidP="00B94612">
      <w:pPr>
        <w:ind w:firstLineChars="200" w:firstLine="480"/>
        <w:rPr>
          <w:rFonts w:ascii="標楷體" w:eastAsia="標楷體" w:hAnsi="標楷體"/>
        </w:rPr>
      </w:pPr>
      <w:r>
        <w:rPr>
          <w:rFonts w:ascii="標楷體" w:eastAsia="標楷體" w:hAnsi="標楷體" w:hint="eastAsia"/>
        </w:rPr>
        <w:t>4.黃某遊說教育部技職司、亞太公益董事、全校教職員工時，口頭公開承諾將捐資4.8億，協助亞太轉型發展成為有特色的技職大學。</w:t>
      </w:r>
      <w:proofErr w:type="gramStart"/>
      <w:r>
        <w:rPr>
          <w:rFonts w:ascii="標楷體" w:eastAsia="標楷體" w:hAnsi="標楷體" w:hint="eastAsia"/>
        </w:rPr>
        <w:t>芭樂票嗎</w:t>
      </w:r>
      <w:proofErr w:type="gramEnd"/>
      <w:r>
        <w:rPr>
          <w:rFonts w:ascii="標楷體" w:eastAsia="標楷體" w:hAnsi="標楷體" w:hint="eastAsia"/>
        </w:rPr>
        <w:t>？！</w:t>
      </w:r>
    </w:p>
    <w:p w14:paraId="38ECE87B" w14:textId="77777777" w:rsidR="00B94612" w:rsidRPr="000E0092" w:rsidRDefault="00B94612" w:rsidP="00B94612">
      <w:pPr>
        <w:rPr>
          <w:b/>
          <w:noProof/>
          <w:color w:val="FF0000"/>
        </w:rPr>
      </w:pPr>
      <w:r w:rsidRPr="00981DE4">
        <w:rPr>
          <w:rFonts w:asciiTheme="minorEastAsia" w:hAnsiTheme="minorEastAsia" w:hint="eastAsia"/>
          <w:b/>
          <w:noProof/>
          <w:color w:val="FF0000"/>
        </w:rPr>
        <w:lastRenderedPageBreak/>
        <w:t>《</w:t>
      </w:r>
      <w:r w:rsidRPr="000E0092">
        <w:rPr>
          <w:rFonts w:hint="eastAsia"/>
          <w:b/>
          <w:noProof/>
          <w:color w:val="FF0000"/>
        </w:rPr>
        <w:t>怡盛保全</w:t>
      </w:r>
      <w:r>
        <w:rPr>
          <w:rFonts w:asciiTheme="minorEastAsia" w:hAnsiTheme="minorEastAsia" w:hint="eastAsia"/>
          <w:b/>
          <w:noProof/>
          <w:color w:val="FF0000"/>
        </w:rPr>
        <w:t>》</w:t>
      </w:r>
      <w:r w:rsidRPr="000E0092">
        <w:rPr>
          <w:rFonts w:hint="eastAsia"/>
          <w:noProof/>
          <w:color w:val="FF0000"/>
        </w:rPr>
        <w:t>(</w:t>
      </w:r>
      <w:r w:rsidRPr="000E0092">
        <w:rPr>
          <w:rFonts w:hint="eastAsia"/>
          <w:noProof/>
          <w:color w:val="FF0000"/>
        </w:rPr>
        <w:t>基本資料</w:t>
      </w:r>
      <w:r w:rsidRPr="000E0092">
        <w:rPr>
          <w:rFonts w:hint="eastAsia"/>
          <w:noProof/>
          <w:color w:val="FF0000"/>
        </w:rPr>
        <w:t>)</w:t>
      </w:r>
    </w:p>
    <w:p w14:paraId="739F7818" w14:textId="77777777" w:rsidR="00B94612" w:rsidRDefault="00B94612" w:rsidP="00B94612">
      <w:r>
        <w:rPr>
          <w:noProof/>
        </w:rPr>
        <w:drawing>
          <wp:inline distT="0" distB="0" distL="0" distR="0" wp14:anchorId="6AE65F2C" wp14:editId="22DE163E">
            <wp:extent cx="5274860" cy="2715905"/>
            <wp:effectExtent l="0" t="0" r="2540" b="825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715622"/>
                    </a:xfrm>
                    <a:prstGeom prst="rect">
                      <a:avLst/>
                    </a:prstGeom>
                  </pic:spPr>
                </pic:pic>
              </a:graphicData>
            </a:graphic>
          </wp:inline>
        </w:drawing>
      </w:r>
    </w:p>
    <w:p w14:paraId="47CF2083" w14:textId="77777777" w:rsidR="00B94612" w:rsidRPr="00FE75DD" w:rsidRDefault="00B94612" w:rsidP="00B94612">
      <w:pPr>
        <w:spacing w:beforeLines="50" w:before="180"/>
      </w:pPr>
      <w:r>
        <w:rPr>
          <w:rFonts w:asciiTheme="minorEastAsia" w:hAnsiTheme="minorEastAsia" w:hint="eastAsia"/>
          <w:b/>
          <w:noProof/>
          <w:color w:val="FF0000"/>
        </w:rPr>
        <w:t>《</w:t>
      </w:r>
      <w:r w:rsidRPr="000E0092">
        <w:rPr>
          <w:rFonts w:hint="eastAsia"/>
          <w:b/>
          <w:noProof/>
          <w:color w:val="FF0000"/>
        </w:rPr>
        <w:t>怡盛保全</w:t>
      </w:r>
      <w:r>
        <w:rPr>
          <w:rFonts w:asciiTheme="minorEastAsia" w:hAnsiTheme="minorEastAsia" w:hint="eastAsia"/>
          <w:b/>
          <w:noProof/>
          <w:color w:val="FF0000"/>
        </w:rPr>
        <w:t>》</w:t>
      </w:r>
      <w:r w:rsidRPr="000E0092">
        <w:rPr>
          <w:rFonts w:hint="eastAsia"/>
          <w:noProof/>
          <w:color w:val="FF0000"/>
        </w:rPr>
        <w:t>(</w:t>
      </w:r>
      <w:r>
        <w:rPr>
          <w:rFonts w:hint="eastAsia"/>
          <w:noProof/>
          <w:color w:val="FF0000"/>
        </w:rPr>
        <w:t>董監事</w:t>
      </w:r>
      <w:r w:rsidRPr="000E0092">
        <w:rPr>
          <w:rFonts w:hint="eastAsia"/>
          <w:noProof/>
          <w:color w:val="FF0000"/>
        </w:rPr>
        <w:t>)</w:t>
      </w:r>
    </w:p>
    <w:p w14:paraId="701F1BBA" w14:textId="77777777" w:rsidR="00B94612" w:rsidRDefault="00B94612" w:rsidP="00B94612">
      <w:r>
        <w:rPr>
          <w:noProof/>
        </w:rPr>
        <w:drawing>
          <wp:inline distT="0" distB="0" distL="0" distR="0" wp14:anchorId="3D081AB8" wp14:editId="7AF5E8A5">
            <wp:extent cx="5274860" cy="2586251"/>
            <wp:effectExtent l="0" t="0" r="2540" b="508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585981"/>
                    </a:xfrm>
                    <a:prstGeom prst="rect">
                      <a:avLst/>
                    </a:prstGeom>
                  </pic:spPr>
                </pic:pic>
              </a:graphicData>
            </a:graphic>
          </wp:inline>
        </w:drawing>
      </w:r>
    </w:p>
    <w:p w14:paraId="74779C1D" w14:textId="77777777" w:rsidR="00B94612" w:rsidRDefault="00B94612" w:rsidP="00B94612">
      <w:pPr>
        <w:snapToGrid w:val="0"/>
        <w:rPr>
          <w:noProof/>
        </w:rPr>
      </w:pPr>
      <w:r>
        <w:rPr>
          <w:rFonts w:asciiTheme="minorEastAsia" w:hAnsiTheme="minorEastAsia" w:hint="eastAsia"/>
          <w:b/>
          <w:noProof/>
          <w:color w:val="FF0000"/>
        </w:rPr>
        <w:t>《</w:t>
      </w:r>
      <w:r>
        <w:rPr>
          <w:rFonts w:hint="eastAsia"/>
          <w:b/>
          <w:noProof/>
          <w:color w:val="FF0000"/>
        </w:rPr>
        <w:t>千翔</w:t>
      </w:r>
      <w:r w:rsidRPr="000E0092">
        <w:rPr>
          <w:rFonts w:hint="eastAsia"/>
          <w:b/>
          <w:noProof/>
          <w:color w:val="FF0000"/>
        </w:rPr>
        <w:t>保全</w:t>
      </w:r>
      <w:r>
        <w:rPr>
          <w:rFonts w:asciiTheme="minorEastAsia" w:hAnsiTheme="minorEastAsia" w:hint="eastAsia"/>
          <w:b/>
          <w:noProof/>
          <w:color w:val="FF0000"/>
        </w:rPr>
        <w:t>》</w:t>
      </w:r>
      <w:r w:rsidRPr="000E0092">
        <w:rPr>
          <w:rFonts w:hint="eastAsia"/>
          <w:noProof/>
          <w:color w:val="FF0000"/>
        </w:rPr>
        <w:t>(</w:t>
      </w:r>
      <w:r>
        <w:rPr>
          <w:rFonts w:hint="eastAsia"/>
          <w:noProof/>
          <w:color w:val="FF0000"/>
        </w:rPr>
        <w:t>基本資料</w:t>
      </w:r>
      <w:r w:rsidRPr="000E0092">
        <w:rPr>
          <w:rFonts w:hint="eastAsia"/>
          <w:noProof/>
          <w:color w:val="FF0000"/>
        </w:rPr>
        <w:t>)</w:t>
      </w:r>
    </w:p>
    <w:p w14:paraId="2BACF3CE" w14:textId="77777777" w:rsidR="00B94612" w:rsidRDefault="00B94612" w:rsidP="00B94612">
      <w:r>
        <w:rPr>
          <w:noProof/>
        </w:rPr>
        <w:drawing>
          <wp:inline distT="0" distB="0" distL="0" distR="0" wp14:anchorId="46EB000C" wp14:editId="406D9ACF">
            <wp:extent cx="5274860" cy="2634018"/>
            <wp:effectExtent l="0" t="0" r="254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633743"/>
                    </a:xfrm>
                    <a:prstGeom prst="rect">
                      <a:avLst/>
                    </a:prstGeom>
                  </pic:spPr>
                </pic:pic>
              </a:graphicData>
            </a:graphic>
          </wp:inline>
        </w:drawing>
      </w:r>
    </w:p>
    <w:p w14:paraId="2511F5A3" w14:textId="77777777" w:rsidR="00B94612" w:rsidRDefault="00B94612" w:rsidP="00B94612">
      <w:r>
        <w:rPr>
          <w:rFonts w:asciiTheme="minorEastAsia" w:hAnsiTheme="minorEastAsia" w:hint="eastAsia"/>
          <w:b/>
          <w:noProof/>
          <w:color w:val="FF0000"/>
        </w:rPr>
        <w:t>《</w:t>
      </w:r>
      <w:r>
        <w:rPr>
          <w:rFonts w:hint="eastAsia"/>
          <w:b/>
          <w:noProof/>
          <w:color w:val="FF0000"/>
        </w:rPr>
        <w:t>千翔</w:t>
      </w:r>
      <w:r w:rsidRPr="000E0092">
        <w:rPr>
          <w:rFonts w:hint="eastAsia"/>
          <w:b/>
          <w:noProof/>
          <w:color w:val="FF0000"/>
        </w:rPr>
        <w:t>保全</w:t>
      </w:r>
      <w:r>
        <w:rPr>
          <w:rFonts w:asciiTheme="minorEastAsia" w:hAnsiTheme="minorEastAsia" w:hint="eastAsia"/>
          <w:b/>
          <w:noProof/>
          <w:color w:val="FF0000"/>
        </w:rPr>
        <w:t>》</w:t>
      </w:r>
      <w:r w:rsidRPr="000E0092">
        <w:rPr>
          <w:rFonts w:hint="eastAsia"/>
          <w:noProof/>
          <w:color w:val="FF0000"/>
        </w:rPr>
        <w:t>(</w:t>
      </w:r>
      <w:r>
        <w:rPr>
          <w:rFonts w:hint="eastAsia"/>
          <w:noProof/>
          <w:color w:val="FF0000"/>
        </w:rPr>
        <w:t>董監事</w:t>
      </w:r>
      <w:r w:rsidRPr="000E0092">
        <w:rPr>
          <w:rFonts w:hint="eastAsia"/>
          <w:noProof/>
          <w:color w:val="FF0000"/>
        </w:rPr>
        <w:t>)</w:t>
      </w:r>
    </w:p>
    <w:p w14:paraId="3D0932DA" w14:textId="77777777" w:rsidR="00B94612" w:rsidRDefault="00B94612" w:rsidP="00B94612">
      <w:r>
        <w:rPr>
          <w:noProof/>
        </w:rPr>
        <w:lastRenderedPageBreak/>
        <w:drawing>
          <wp:inline distT="0" distB="0" distL="0" distR="0" wp14:anchorId="47D8D7DB" wp14:editId="64DDD289">
            <wp:extent cx="5274310" cy="2966799"/>
            <wp:effectExtent l="0" t="0" r="2540" b="508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966799"/>
                    </a:xfrm>
                    <a:prstGeom prst="rect">
                      <a:avLst/>
                    </a:prstGeom>
                  </pic:spPr>
                </pic:pic>
              </a:graphicData>
            </a:graphic>
          </wp:inline>
        </w:drawing>
      </w:r>
    </w:p>
    <w:p w14:paraId="24F0975C" w14:textId="77777777" w:rsidR="00B94612" w:rsidRDefault="00B94612" w:rsidP="00B94612">
      <w:r>
        <w:rPr>
          <w:rFonts w:asciiTheme="minorEastAsia" w:hAnsiTheme="minorEastAsia" w:hint="eastAsia"/>
          <w:b/>
          <w:noProof/>
          <w:color w:val="FF0000"/>
        </w:rPr>
        <w:t>《</w:t>
      </w:r>
      <w:r>
        <w:rPr>
          <w:rFonts w:hint="eastAsia"/>
          <w:b/>
          <w:noProof/>
          <w:color w:val="FF0000"/>
        </w:rPr>
        <w:t>怡盛資產</w:t>
      </w:r>
      <w:r>
        <w:rPr>
          <w:rFonts w:asciiTheme="minorEastAsia" w:hAnsiTheme="minorEastAsia" w:hint="eastAsia"/>
          <w:b/>
          <w:noProof/>
          <w:color w:val="FF0000"/>
        </w:rPr>
        <w:t>》</w:t>
      </w:r>
      <w:r w:rsidRPr="000E0092">
        <w:rPr>
          <w:rFonts w:hint="eastAsia"/>
          <w:noProof/>
          <w:color w:val="FF0000"/>
        </w:rPr>
        <w:t>(</w:t>
      </w:r>
      <w:r>
        <w:rPr>
          <w:rFonts w:hint="eastAsia"/>
          <w:noProof/>
          <w:color w:val="FF0000"/>
        </w:rPr>
        <w:t>基本資料</w:t>
      </w:r>
      <w:r w:rsidRPr="000E0092">
        <w:rPr>
          <w:rFonts w:hint="eastAsia"/>
          <w:noProof/>
          <w:color w:val="FF0000"/>
        </w:rPr>
        <w:t>)</w:t>
      </w:r>
    </w:p>
    <w:p w14:paraId="3CEB66CF" w14:textId="77777777" w:rsidR="00B94612" w:rsidRDefault="00B94612" w:rsidP="00B94612">
      <w:r>
        <w:rPr>
          <w:noProof/>
        </w:rPr>
        <w:drawing>
          <wp:inline distT="0" distB="0" distL="0" distR="0" wp14:anchorId="2CE2B3C7" wp14:editId="1017A340">
            <wp:extent cx="5274860" cy="2702257"/>
            <wp:effectExtent l="0" t="0" r="2540" b="317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701975"/>
                    </a:xfrm>
                    <a:prstGeom prst="rect">
                      <a:avLst/>
                    </a:prstGeom>
                  </pic:spPr>
                </pic:pic>
              </a:graphicData>
            </a:graphic>
          </wp:inline>
        </w:drawing>
      </w:r>
    </w:p>
    <w:p w14:paraId="2DD3EA7E" w14:textId="77777777" w:rsidR="00B94612" w:rsidRPr="009B061F" w:rsidRDefault="00B94612" w:rsidP="00B94612">
      <w:r>
        <w:rPr>
          <w:rFonts w:asciiTheme="minorEastAsia" w:hAnsiTheme="minorEastAsia" w:hint="eastAsia"/>
          <w:b/>
          <w:noProof/>
          <w:color w:val="FF0000"/>
        </w:rPr>
        <w:t>《</w:t>
      </w:r>
      <w:r>
        <w:rPr>
          <w:rFonts w:hint="eastAsia"/>
          <w:b/>
          <w:noProof/>
          <w:color w:val="FF0000"/>
        </w:rPr>
        <w:t>怡盛資產</w:t>
      </w:r>
      <w:r>
        <w:rPr>
          <w:rFonts w:asciiTheme="minorEastAsia" w:hAnsiTheme="minorEastAsia" w:hint="eastAsia"/>
          <w:b/>
          <w:noProof/>
          <w:color w:val="FF0000"/>
        </w:rPr>
        <w:t>》</w:t>
      </w:r>
      <w:r w:rsidRPr="000E0092">
        <w:rPr>
          <w:rFonts w:hint="eastAsia"/>
          <w:noProof/>
          <w:color w:val="FF0000"/>
        </w:rPr>
        <w:t>(</w:t>
      </w:r>
      <w:r>
        <w:rPr>
          <w:rFonts w:hint="eastAsia"/>
          <w:noProof/>
          <w:color w:val="FF0000"/>
        </w:rPr>
        <w:t>董監事</w:t>
      </w:r>
      <w:r w:rsidRPr="000E0092">
        <w:rPr>
          <w:rFonts w:hint="eastAsia"/>
          <w:noProof/>
          <w:color w:val="FF0000"/>
        </w:rPr>
        <w:t>)</w:t>
      </w:r>
    </w:p>
    <w:p w14:paraId="35D7AEB4" w14:textId="77777777" w:rsidR="00B94612" w:rsidRDefault="00B94612" w:rsidP="00B94612">
      <w:r>
        <w:rPr>
          <w:noProof/>
        </w:rPr>
        <w:drawing>
          <wp:inline distT="0" distB="0" distL="0" distR="0" wp14:anchorId="75DE8C70" wp14:editId="75BE9BBF">
            <wp:extent cx="5274860" cy="2511188"/>
            <wp:effectExtent l="0" t="0" r="2540" b="381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510926"/>
                    </a:xfrm>
                    <a:prstGeom prst="rect">
                      <a:avLst/>
                    </a:prstGeom>
                  </pic:spPr>
                </pic:pic>
              </a:graphicData>
            </a:graphic>
          </wp:inline>
        </w:drawing>
      </w:r>
    </w:p>
    <w:p w14:paraId="2E55FB72" w14:textId="77777777" w:rsidR="00B94612" w:rsidRDefault="00B94612" w:rsidP="00B94612">
      <w:r>
        <w:rPr>
          <w:rFonts w:asciiTheme="minorEastAsia" w:hAnsiTheme="minorEastAsia" w:hint="eastAsia"/>
          <w:b/>
          <w:noProof/>
          <w:color w:val="FF0000"/>
        </w:rPr>
        <w:t>《</w:t>
      </w:r>
      <w:r>
        <w:rPr>
          <w:rFonts w:hint="eastAsia"/>
          <w:b/>
          <w:noProof/>
          <w:color w:val="FF0000"/>
        </w:rPr>
        <w:t>濟盛顧問</w:t>
      </w:r>
      <w:r>
        <w:rPr>
          <w:rFonts w:asciiTheme="minorEastAsia" w:hAnsiTheme="minorEastAsia" w:hint="eastAsia"/>
          <w:b/>
          <w:noProof/>
          <w:color w:val="FF0000"/>
        </w:rPr>
        <w:t>》</w:t>
      </w:r>
      <w:r w:rsidRPr="000E0092">
        <w:rPr>
          <w:rFonts w:hint="eastAsia"/>
          <w:noProof/>
          <w:color w:val="FF0000"/>
        </w:rPr>
        <w:t>(</w:t>
      </w:r>
      <w:r>
        <w:rPr>
          <w:rFonts w:hint="eastAsia"/>
          <w:noProof/>
          <w:color w:val="FF0000"/>
        </w:rPr>
        <w:t>基本資料</w:t>
      </w:r>
      <w:r w:rsidRPr="000E0092">
        <w:rPr>
          <w:rFonts w:hint="eastAsia"/>
          <w:noProof/>
          <w:color w:val="FF0000"/>
        </w:rPr>
        <w:t>)</w:t>
      </w:r>
    </w:p>
    <w:p w14:paraId="339C05E7" w14:textId="77777777" w:rsidR="00B94612" w:rsidRDefault="00B94612" w:rsidP="00B94612">
      <w:r>
        <w:rPr>
          <w:noProof/>
        </w:rPr>
        <w:lastRenderedPageBreak/>
        <w:drawing>
          <wp:inline distT="0" distB="0" distL="0" distR="0" wp14:anchorId="2C69E05B" wp14:editId="74D0C12C">
            <wp:extent cx="5274310" cy="2966799"/>
            <wp:effectExtent l="0" t="0" r="2540" b="508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966799"/>
                    </a:xfrm>
                    <a:prstGeom prst="rect">
                      <a:avLst/>
                    </a:prstGeom>
                  </pic:spPr>
                </pic:pic>
              </a:graphicData>
            </a:graphic>
          </wp:inline>
        </w:drawing>
      </w:r>
    </w:p>
    <w:p w14:paraId="039B3F52" w14:textId="77777777" w:rsidR="00B94612" w:rsidRPr="00EE143A" w:rsidRDefault="00B94612" w:rsidP="00B94612">
      <w:r>
        <w:rPr>
          <w:rFonts w:asciiTheme="minorEastAsia" w:hAnsiTheme="minorEastAsia" w:hint="eastAsia"/>
          <w:b/>
          <w:noProof/>
          <w:color w:val="FF0000"/>
        </w:rPr>
        <w:t>《</w:t>
      </w:r>
      <w:r>
        <w:rPr>
          <w:rFonts w:hint="eastAsia"/>
          <w:b/>
          <w:noProof/>
          <w:color w:val="FF0000"/>
        </w:rPr>
        <w:t>濟盛顧問</w:t>
      </w:r>
      <w:r>
        <w:rPr>
          <w:rFonts w:asciiTheme="minorEastAsia" w:hAnsiTheme="minorEastAsia" w:hint="eastAsia"/>
          <w:b/>
          <w:noProof/>
          <w:color w:val="FF0000"/>
        </w:rPr>
        <w:t>》</w:t>
      </w:r>
      <w:r w:rsidRPr="000E0092">
        <w:rPr>
          <w:rFonts w:hint="eastAsia"/>
          <w:noProof/>
          <w:color w:val="FF0000"/>
        </w:rPr>
        <w:t>(</w:t>
      </w:r>
      <w:r>
        <w:rPr>
          <w:rFonts w:hint="eastAsia"/>
          <w:noProof/>
          <w:color w:val="FF0000"/>
        </w:rPr>
        <w:t>董監事</w:t>
      </w:r>
      <w:r w:rsidRPr="000E0092">
        <w:rPr>
          <w:rFonts w:hint="eastAsia"/>
          <w:noProof/>
          <w:color w:val="FF0000"/>
        </w:rPr>
        <w:t>)</w:t>
      </w:r>
    </w:p>
    <w:p w14:paraId="75D8DC71" w14:textId="77777777" w:rsidR="00B94612" w:rsidRDefault="00B94612" w:rsidP="00B94612">
      <w:r>
        <w:rPr>
          <w:noProof/>
        </w:rPr>
        <w:drawing>
          <wp:inline distT="0" distB="0" distL="0" distR="0" wp14:anchorId="078FA515" wp14:editId="2CBCBFEA">
            <wp:extent cx="5274310" cy="2966799"/>
            <wp:effectExtent l="0" t="0" r="2540" b="508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966799"/>
                    </a:xfrm>
                    <a:prstGeom prst="rect">
                      <a:avLst/>
                    </a:prstGeom>
                  </pic:spPr>
                </pic:pic>
              </a:graphicData>
            </a:graphic>
          </wp:inline>
        </w:drawing>
      </w:r>
    </w:p>
    <w:p w14:paraId="1B8DC8F9" w14:textId="77777777" w:rsidR="00B94612" w:rsidRDefault="00B94612" w:rsidP="00B94612">
      <w:pPr>
        <w:spacing w:beforeLines="50" w:before="180"/>
        <w:jc w:val="both"/>
        <w:rPr>
          <w:rFonts w:ascii="新細明體" w:eastAsia="新細明體" w:hAnsi="新細明體" w:cs="Times New Roman"/>
          <w:b/>
          <w:sz w:val="27"/>
          <w:szCs w:val="27"/>
        </w:rPr>
      </w:pPr>
      <w:r>
        <w:rPr>
          <w:rFonts w:ascii="新細明體" w:eastAsia="新細明體" w:hAnsi="新細明體" w:cs="Times New Roman" w:hint="eastAsia"/>
          <w:b/>
          <w:sz w:val="27"/>
          <w:szCs w:val="27"/>
        </w:rPr>
        <w:t>【疑點三】博士學位？</w:t>
      </w:r>
    </w:p>
    <w:p w14:paraId="2963BDEB" w14:textId="77777777" w:rsidR="00B94612" w:rsidRDefault="00B94612" w:rsidP="00B94612">
      <w:pPr>
        <w:spacing w:beforeLines="50" w:before="180"/>
        <w:ind w:firstLineChars="200" w:firstLine="480"/>
        <w:rPr>
          <w:rFonts w:ascii="標楷體" w:eastAsia="標楷體" w:hAnsi="標楷體"/>
        </w:rPr>
      </w:pPr>
      <w:r>
        <w:rPr>
          <w:rFonts w:ascii="標楷體" w:eastAsia="標楷體" w:hAnsi="標楷體" w:hint="eastAsia"/>
        </w:rPr>
        <w:t>黃某公開宣稱，他擁有</w:t>
      </w:r>
      <w:r w:rsidRPr="00B1250D">
        <w:rPr>
          <w:rFonts w:ascii="標楷體" w:eastAsia="標楷體" w:hAnsi="標楷體"/>
        </w:rPr>
        <w:t>UBI/聯合商學院</w:t>
      </w:r>
      <w:r>
        <w:rPr>
          <w:rFonts w:ascii="標楷體" w:eastAsia="標楷體" w:hAnsi="標楷體" w:hint="eastAsia"/>
        </w:rPr>
        <w:t>博士學位，吹噓比利時留學云云，並將照片、證書等公布亞太網站及FB。教育部官員提供資料顯示，比利時官方語言是</w:t>
      </w:r>
      <w:hyperlink r:id="rId23" w:tooltip="荷蘭語" w:history="1">
        <w:r w:rsidRPr="00D7162D">
          <w:rPr>
            <w:rFonts w:ascii="標楷體" w:eastAsia="標楷體" w:hAnsi="標楷體"/>
            <w:u w:val="single"/>
          </w:rPr>
          <w:t>荷蘭語</w:t>
        </w:r>
      </w:hyperlink>
      <w:r>
        <w:rPr>
          <w:rFonts w:ascii="標楷體" w:eastAsia="標楷體" w:hAnsi="標楷體" w:hint="eastAsia"/>
        </w:rPr>
        <w:t>、</w:t>
      </w:r>
      <w:hyperlink r:id="rId24" w:tooltip="法語" w:history="1">
        <w:r w:rsidRPr="00D7162D">
          <w:rPr>
            <w:rFonts w:ascii="標楷體" w:eastAsia="標楷體" w:hAnsi="標楷體"/>
            <w:u w:val="single"/>
          </w:rPr>
          <w:t>法語</w:t>
        </w:r>
      </w:hyperlink>
      <w:r>
        <w:rPr>
          <w:rFonts w:ascii="標楷體" w:eastAsia="標楷體" w:hAnsi="標楷體" w:hint="eastAsia"/>
        </w:rPr>
        <w:t>、</w:t>
      </w:r>
      <w:hyperlink r:id="rId25" w:tooltip="德語" w:history="1">
        <w:r w:rsidRPr="00D7162D">
          <w:rPr>
            <w:rFonts w:ascii="標楷體" w:eastAsia="標楷體" w:hAnsi="標楷體"/>
            <w:u w:val="single"/>
          </w:rPr>
          <w:t>德語</w:t>
        </w:r>
      </w:hyperlink>
      <w:r w:rsidRPr="0004254D">
        <w:rPr>
          <w:rFonts w:ascii="標楷體" w:eastAsia="標楷體" w:hAnsi="標楷體" w:hint="eastAsia"/>
        </w:rPr>
        <w:t>，黃</w:t>
      </w:r>
      <w:r>
        <w:rPr>
          <w:rFonts w:ascii="標楷體" w:eastAsia="標楷體" w:hAnsi="標楷體" w:hint="eastAsia"/>
        </w:rPr>
        <w:t>某都不</w:t>
      </w:r>
      <w:r w:rsidRPr="0004254D">
        <w:rPr>
          <w:rFonts w:ascii="標楷體" w:eastAsia="標楷體" w:hAnsi="標楷體" w:hint="eastAsia"/>
        </w:rPr>
        <w:t>會</w:t>
      </w:r>
      <w:r>
        <w:rPr>
          <w:rFonts w:ascii="標楷體" w:eastAsia="標楷體" w:hAnsi="標楷體" w:hint="eastAsia"/>
        </w:rPr>
        <w:t>。</w:t>
      </w:r>
      <w:r w:rsidRPr="00B1250D">
        <w:rPr>
          <w:rFonts w:ascii="標楷體" w:eastAsia="標楷體" w:hAnsi="標楷體"/>
        </w:rPr>
        <w:t>UBI</w:t>
      </w:r>
      <w:r>
        <w:rPr>
          <w:rFonts w:ascii="標楷體" w:eastAsia="標楷體" w:hAnsi="標楷體" w:hint="eastAsia"/>
        </w:rPr>
        <w:t>則是比利時教育部不承認，台灣教育部也不承認的野雞補習班。再經教育部官員查證發現，花錢到大陸購買，不用</w:t>
      </w:r>
      <w:hyperlink r:id="rId26" w:tooltip="荷蘭語" w:history="1">
        <w:r w:rsidRPr="00D7162D">
          <w:rPr>
            <w:rFonts w:ascii="標楷體" w:eastAsia="標楷體" w:hAnsi="標楷體"/>
            <w:u w:val="single"/>
          </w:rPr>
          <w:t>荷蘭語</w:t>
        </w:r>
      </w:hyperlink>
      <w:r>
        <w:rPr>
          <w:rFonts w:ascii="標楷體" w:eastAsia="標楷體" w:hAnsi="標楷體" w:hint="eastAsia"/>
        </w:rPr>
        <w:t>、</w:t>
      </w:r>
      <w:hyperlink r:id="rId27" w:tooltip="法語" w:history="1">
        <w:r w:rsidRPr="00D7162D">
          <w:rPr>
            <w:rFonts w:ascii="標楷體" w:eastAsia="標楷體" w:hAnsi="標楷體"/>
            <w:u w:val="single"/>
          </w:rPr>
          <w:t>法語</w:t>
        </w:r>
      </w:hyperlink>
      <w:r>
        <w:rPr>
          <w:rFonts w:ascii="標楷體" w:eastAsia="標楷體" w:hAnsi="標楷體" w:hint="eastAsia"/>
        </w:rPr>
        <w:t>、</w:t>
      </w:r>
      <w:hyperlink r:id="rId28" w:tooltip="德語" w:history="1">
        <w:r w:rsidRPr="00D7162D">
          <w:rPr>
            <w:rFonts w:ascii="標楷體" w:eastAsia="標楷體" w:hAnsi="標楷體"/>
            <w:u w:val="single"/>
          </w:rPr>
          <w:t>德語</w:t>
        </w:r>
      </w:hyperlink>
      <w:r w:rsidRPr="0004254D">
        <w:rPr>
          <w:rFonts w:ascii="標楷體" w:eastAsia="標楷體" w:hAnsi="標楷體" w:hint="eastAsia"/>
        </w:rPr>
        <w:t>，</w:t>
      </w:r>
      <w:r>
        <w:rPr>
          <w:rFonts w:ascii="標楷體" w:eastAsia="標楷體" w:hAnsi="標楷體" w:hint="eastAsia"/>
        </w:rPr>
        <w:t>也不用</w:t>
      </w:r>
      <w:r w:rsidRPr="00631E14">
        <w:rPr>
          <w:rFonts w:ascii="標楷體" w:eastAsia="標楷體" w:hAnsi="標楷體" w:hint="eastAsia"/>
          <w:u w:val="single"/>
        </w:rPr>
        <w:t>英語</w:t>
      </w:r>
      <w:r>
        <w:rPr>
          <w:rFonts w:ascii="標楷體" w:eastAsia="標楷體" w:hAnsi="標楷體" w:hint="eastAsia"/>
        </w:rPr>
        <w:t>。</w:t>
      </w:r>
    </w:p>
    <w:p w14:paraId="7279A275" w14:textId="77777777" w:rsidR="00B94612" w:rsidRPr="002D08B0" w:rsidRDefault="00B94612" w:rsidP="00B94612">
      <w:pPr>
        <w:spacing w:beforeLines="50" w:before="180"/>
        <w:ind w:firstLineChars="200" w:firstLine="480"/>
        <w:rPr>
          <w:rFonts w:ascii="標楷體" w:eastAsia="標楷體" w:hAnsi="標楷體"/>
        </w:rPr>
      </w:pPr>
      <w:r w:rsidRPr="002D08B0">
        <w:rPr>
          <w:rFonts w:ascii="標楷體" w:eastAsia="標楷體" w:hAnsi="標楷體" w:hint="eastAsia"/>
        </w:rPr>
        <w:t>教育工作者應有基本的「誠信」要求。一位不誠實的人</w:t>
      </w:r>
      <w:r>
        <w:rPr>
          <w:rFonts w:ascii="標楷體" w:eastAsia="標楷體" w:hAnsi="標楷體" w:hint="eastAsia"/>
        </w:rPr>
        <w:t>，沒有誠信品德的人入主亞太當董事長，不只預見亞太的凶險，也預見教育部、檢調等單位未來要面對的是一場硬戰！</w:t>
      </w:r>
    </w:p>
    <w:p w14:paraId="3F5A4449" w14:textId="77777777" w:rsidR="00B94612" w:rsidRPr="002B6768" w:rsidRDefault="00B94612" w:rsidP="00B94612">
      <w:pPr>
        <w:spacing w:beforeLines="50" w:before="180" w:afterLines="50" w:after="180"/>
        <w:ind w:leftChars="118" w:left="283"/>
        <w:rPr>
          <w:rFonts w:ascii="Times New Roman" w:hAnsi="Times New Roman" w:cs="Times New Roman"/>
          <w:b/>
          <w:sz w:val="20"/>
          <w:szCs w:val="20"/>
        </w:rPr>
      </w:pPr>
      <w:r w:rsidRPr="002B6768">
        <w:rPr>
          <w:rFonts w:ascii="Times New Roman" w:hAnsi="Times New Roman" w:cs="Times New Roman" w:hint="eastAsia"/>
          <w:b/>
          <w:sz w:val="20"/>
          <w:szCs w:val="20"/>
        </w:rPr>
        <w:t>1.</w:t>
      </w:r>
      <w:r w:rsidRPr="002B6768">
        <w:rPr>
          <w:rFonts w:ascii="Times New Roman" w:hAnsi="Times New Roman" w:cs="Times New Roman"/>
          <w:b/>
          <w:sz w:val="20"/>
          <w:szCs w:val="20"/>
          <w:u w:val="single"/>
        </w:rPr>
        <w:t>比利時</w:t>
      </w:r>
      <w:r w:rsidRPr="002B6768">
        <w:rPr>
          <w:rFonts w:ascii="Times New Roman" w:hAnsi="Times New Roman" w:cs="Times New Roman"/>
          <w:b/>
          <w:sz w:val="20"/>
          <w:szCs w:val="20"/>
        </w:rPr>
        <w:t>大學名冊</w:t>
      </w:r>
      <w:r w:rsidRPr="002B6768">
        <w:rPr>
          <w:rFonts w:ascii="Times New Roman" w:hAnsi="Times New Roman" w:cs="Times New Roman"/>
          <w:sz w:val="20"/>
          <w:szCs w:val="20"/>
        </w:rPr>
        <w:t xml:space="preserve"> (</w:t>
      </w:r>
      <w:r w:rsidRPr="002B6768">
        <w:rPr>
          <w:rFonts w:ascii="Times New Roman" w:hAnsi="Times New Roman" w:cs="Times New Roman"/>
          <w:sz w:val="20"/>
          <w:szCs w:val="20"/>
        </w:rPr>
        <w:t>教育部名冊中無</w:t>
      </w:r>
      <w:r w:rsidRPr="002B6768">
        <w:rPr>
          <w:rFonts w:ascii="Times New Roman" w:hAnsi="Times New Roman" w:cs="Times New Roman"/>
          <w:sz w:val="20"/>
          <w:szCs w:val="20"/>
        </w:rPr>
        <w:t>UBI/UNITED BUSINESS INST</w:t>
      </w:r>
      <w:r w:rsidRPr="002B6768">
        <w:rPr>
          <w:rFonts w:ascii="Times New Roman" w:hAnsi="Times New Roman" w:cs="Times New Roman" w:hint="eastAsia"/>
          <w:sz w:val="20"/>
          <w:szCs w:val="20"/>
        </w:rPr>
        <w:t>I</w:t>
      </w:r>
      <w:r w:rsidRPr="002B6768">
        <w:rPr>
          <w:rFonts w:ascii="Times New Roman" w:hAnsi="Times New Roman" w:cs="Times New Roman"/>
          <w:sz w:val="20"/>
          <w:szCs w:val="20"/>
        </w:rPr>
        <w:t>TUDES/</w:t>
      </w:r>
      <w:r w:rsidRPr="002B6768">
        <w:rPr>
          <w:rFonts w:ascii="Times New Roman" w:hAnsi="Times New Roman" w:cs="Times New Roman"/>
          <w:sz w:val="20"/>
          <w:szCs w:val="20"/>
        </w:rPr>
        <w:t>聯合商學院</w:t>
      </w:r>
      <w:r w:rsidRPr="002B6768">
        <w:rPr>
          <w:rFonts w:ascii="Times New Roman" w:hAnsi="Times New Roman" w:cs="Times New Roman"/>
          <w:sz w:val="20"/>
          <w:szCs w:val="20"/>
        </w:rPr>
        <w:t>)</w:t>
      </w:r>
    </w:p>
    <w:p w14:paraId="04FA8003" w14:textId="77777777" w:rsidR="00B94612" w:rsidRDefault="00B94612" w:rsidP="00B94612">
      <w:pPr>
        <w:ind w:leftChars="236" w:left="566"/>
      </w:pPr>
      <w:r>
        <w:rPr>
          <w:rFonts w:hint="eastAsia"/>
        </w:rPr>
        <w:t>資料來源：</w:t>
      </w:r>
      <w:hyperlink r:id="rId29" w:history="1">
        <w:r w:rsidRPr="00EE10C7">
          <w:rPr>
            <w:rStyle w:val="a3"/>
          </w:rPr>
          <w:t>http://www.fsedu.moe.gov.tw/</w:t>
        </w:r>
      </w:hyperlink>
      <w:r>
        <w:rPr>
          <w:rFonts w:hint="eastAsia"/>
        </w:rPr>
        <w:t>教育部外國大學參考名冊查詢系統</w:t>
      </w:r>
    </w:p>
    <w:p w14:paraId="190D9E40" w14:textId="77777777" w:rsidR="00B94612" w:rsidRPr="002B6768" w:rsidRDefault="00B94612" w:rsidP="00B94612">
      <w:pPr>
        <w:ind w:leftChars="236" w:left="566"/>
        <w:rPr>
          <w:sz w:val="16"/>
          <w:szCs w:val="16"/>
        </w:rPr>
      </w:pPr>
      <w:r w:rsidRPr="002B6768">
        <w:rPr>
          <w:rFonts w:hint="eastAsia"/>
          <w:sz w:val="16"/>
          <w:szCs w:val="16"/>
        </w:rPr>
        <w:t>(</w:t>
      </w:r>
      <w:r w:rsidRPr="002B6768">
        <w:rPr>
          <w:rFonts w:hint="eastAsia"/>
          <w:sz w:val="16"/>
          <w:szCs w:val="16"/>
        </w:rPr>
        <w:t>我國駐外館處查證當地國政府學校權責機關或其認定之教育專業評鑑團體所認可者</w:t>
      </w:r>
      <w:r w:rsidRPr="002B6768">
        <w:rPr>
          <w:rFonts w:hint="eastAsia"/>
          <w:sz w:val="16"/>
          <w:szCs w:val="16"/>
        </w:rPr>
        <w:t>)</w:t>
      </w:r>
    </w:p>
    <w:p w14:paraId="3A7CC8B4" w14:textId="77777777" w:rsidR="00B94612" w:rsidRDefault="00B94612" w:rsidP="00B94612">
      <w:pPr>
        <w:snapToGrid w:val="0"/>
        <w:jc w:val="center"/>
      </w:pPr>
      <w:r>
        <w:rPr>
          <w:noProof/>
        </w:rPr>
        <w:lastRenderedPageBreak/>
        <w:drawing>
          <wp:inline distT="0" distB="0" distL="0" distR="0" wp14:anchorId="601B5111" wp14:editId="1301E9F2">
            <wp:extent cx="5301396" cy="2982036"/>
            <wp:effectExtent l="0" t="0" r="0" b="889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319321" cy="2992119"/>
                    </a:xfrm>
                    <a:prstGeom prst="rect">
                      <a:avLst/>
                    </a:prstGeom>
                  </pic:spPr>
                </pic:pic>
              </a:graphicData>
            </a:graphic>
          </wp:inline>
        </w:drawing>
      </w:r>
    </w:p>
    <w:p w14:paraId="602C77DB" w14:textId="77777777" w:rsidR="00B94612" w:rsidRPr="00EA1DB2" w:rsidRDefault="00B94612" w:rsidP="00B94612">
      <w:pPr>
        <w:snapToGrid w:val="0"/>
        <w:jc w:val="center"/>
        <w:rPr>
          <w:sz w:val="16"/>
          <w:szCs w:val="16"/>
        </w:rPr>
      </w:pPr>
    </w:p>
    <w:p w14:paraId="24FEFDED" w14:textId="77777777" w:rsidR="00B94612" w:rsidRDefault="00B94612" w:rsidP="00B94612">
      <w:pPr>
        <w:snapToGrid w:val="0"/>
        <w:spacing w:afterLines="100" w:after="360"/>
        <w:jc w:val="center"/>
      </w:pPr>
      <w:r>
        <w:rPr>
          <w:noProof/>
        </w:rPr>
        <w:drawing>
          <wp:inline distT="0" distB="0" distL="0" distR="0" wp14:anchorId="4B78AA8D" wp14:editId="6F33C18E">
            <wp:extent cx="5315803" cy="2990139"/>
            <wp:effectExtent l="0" t="0" r="0" b="127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5323963" cy="2994729"/>
                    </a:xfrm>
                    <a:prstGeom prst="rect">
                      <a:avLst/>
                    </a:prstGeom>
                  </pic:spPr>
                </pic:pic>
              </a:graphicData>
            </a:graphic>
          </wp:inline>
        </w:drawing>
      </w:r>
    </w:p>
    <w:p w14:paraId="6560401E" w14:textId="77777777" w:rsidR="00B94612" w:rsidRPr="001866D8" w:rsidRDefault="00B94612" w:rsidP="00B94612">
      <w:pPr>
        <w:snapToGrid w:val="0"/>
        <w:ind w:leftChars="118" w:left="283"/>
        <w:rPr>
          <w:rFonts w:ascii="Times New Roman" w:hAnsi="Times New Roman" w:cs="Times New Roman"/>
          <w:b/>
          <w:sz w:val="20"/>
          <w:szCs w:val="20"/>
        </w:rPr>
      </w:pPr>
      <w:r w:rsidRPr="001866D8">
        <w:rPr>
          <w:rFonts w:ascii="Times New Roman" w:hAnsi="Times New Roman" w:cs="Times New Roman" w:hint="eastAsia"/>
          <w:b/>
          <w:sz w:val="20"/>
          <w:szCs w:val="20"/>
        </w:rPr>
        <w:t>2.</w:t>
      </w:r>
      <w:r>
        <w:rPr>
          <w:rFonts w:ascii="Times New Roman" w:hAnsi="Times New Roman" w:cs="Times New Roman" w:hint="eastAsia"/>
          <w:b/>
          <w:sz w:val="20"/>
          <w:szCs w:val="20"/>
        </w:rPr>
        <w:t>網站</w:t>
      </w:r>
      <w:r>
        <w:rPr>
          <w:rFonts w:ascii="Times New Roman" w:hAnsi="Times New Roman" w:cs="Times New Roman" w:hint="eastAsia"/>
          <w:b/>
          <w:sz w:val="20"/>
          <w:szCs w:val="20"/>
        </w:rPr>
        <w:t>/</w:t>
      </w:r>
      <w:r w:rsidRPr="001866D8">
        <w:rPr>
          <w:rFonts w:ascii="Times New Roman" w:hAnsi="Times New Roman" w:cs="Times New Roman" w:hint="eastAsia"/>
          <w:b/>
          <w:sz w:val="20"/>
          <w:szCs w:val="20"/>
        </w:rPr>
        <w:t>UBI</w:t>
      </w:r>
      <w:r w:rsidRPr="001866D8">
        <w:rPr>
          <w:rFonts w:ascii="Times New Roman" w:hAnsi="Times New Roman" w:cs="Times New Roman" w:hint="eastAsia"/>
          <w:b/>
          <w:sz w:val="20"/>
          <w:szCs w:val="20"/>
        </w:rPr>
        <w:t>分校</w:t>
      </w:r>
      <w:r w:rsidRPr="001866D8">
        <w:rPr>
          <w:rFonts w:ascii="Times New Roman" w:hAnsi="Times New Roman" w:cs="Times New Roman" w:hint="eastAsia"/>
          <w:b/>
          <w:sz w:val="20"/>
          <w:szCs w:val="20"/>
        </w:rPr>
        <w:t xml:space="preserve"> (</w:t>
      </w:r>
      <w:r w:rsidRPr="001866D8">
        <w:rPr>
          <w:rFonts w:ascii="Times New Roman" w:hAnsi="Times New Roman" w:cs="Times New Roman" w:hint="eastAsia"/>
          <w:b/>
          <w:sz w:val="20"/>
          <w:szCs w:val="20"/>
        </w:rPr>
        <w:t>大陸</w:t>
      </w:r>
      <w:r w:rsidRPr="001866D8">
        <w:rPr>
          <w:rFonts w:ascii="Times New Roman" w:hAnsi="Times New Roman" w:cs="Times New Roman" w:hint="eastAsia"/>
          <w:b/>
          <w:sz w:val="20"/>
          <w:szCs w:val="20"/>
        </w:rPr>
        <w:t>)</w:t>
      </w:r>
    </w:p>
    <w:p w14:paraId="3888A2A1" w14:textId="77777777" w:rsidR="00B94612" w:rsidRDefault="00B94612" w:rsidP="00B94612">
      <w:pPr>
        <w:ind w:leftChars="236" w:left="566"/>
      </w:pPr>
      <w:r>
        <w:rPr>
          <w:noProof/>
        </w:rPr>
        <w:drawing>
          <wp:inline distT="0" distB="0" distL="0" distR="0" wp14:anchorId="2F9558BA" wp14:editId="0F799FE1">
            <wp:extent cx="4169391" cy="2345281"/>
            <wp:effectExtent l="0" t="0" r="317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4179834" cy="2351155"/>
                    </a:xfrm>
                    <a:prstGeom prst="rect">
                      <a:avLst/>
                    </a:prstGeom>
                  </pic:spPr>
                </pic:pic>
              </a:graphicData>
            </a:graphic>
          </wp:inline>
        </w:drawing>
      </w:r>
    </w:p>
    <w:p w14:paraId="6CD3CB42" w14:textId="77777777" w:rsidR="00B94612" w:rsidRDefault="00B94612" w:rsidP="00B94612">
      <w:pPr>
        <w:snapToGrid w:val="0"/>
        <w:ind w:leftChars="118" w:left="283"/>
        <w:rPr>
          <w:rFonts w:ascii="Times New Roman" w:hAnsi="Times New Roman" w:cs="Times New Roman"/>
          <w:b/>
          <w:sz w:val="20"/>
          <w:szCs w:val="20"/>
        </w:rPr>
      </w:pPr>
    </w:p>
    <w:p w14:paraId="14299BD7" w14:textId="77777777" w:rsidR="00B94612" w:rsidRPr="003A6333" w:rsidRDefault="00B94612" w:rsidP="00B94612">
      <w:pPr>
        <w:snapToGrid w:val="0"/>
        <w:ind w:leftChars="118" w:left="283"/>
        <w:rPr>
          <w:rFonts w:ascii="Times New Roman" w:hAnsi="Times New Roman" w:cs="Times New Roman"/>
          <w:b/>
          <w:sz w:val="20"/>
          <w:szCs w:val="20"/>
        </w:rPr>
      </w:pPr>
      <w:r w:rsidRPr="003A6333">
        <w:rPr>
          <w:rFonts w:ascii="Times New Roman" w:hAnsi="Times New Roman" w:cs="Times New Roman" w:hint="eastAsia"/>
          <w:b/>
          <w:sz w:val="20"/>
          <w:szCs w:val="20"/>
        </w:rPr>
        <w:t>3.</w:t>
      </w:r>
      <w:r w:rsidRPr="003A6333">
        <w:rPr>
          <w:rFonts w:ascii="Times New Roman" w:hAnsi="Times New Roman" w:cs="Times New Roman" w:hint="eastAsia"/>
          <w:b/>
          <w:sz w:val="20"/>
          <w:szCs w:val="20"/>
        </w:rPr>
        <w:t>印證書</w:t>
      </w:r>
    </w:p>
    <w:p w14:paraId="1B4C3A22" w14:textId="77777777" w:rsidR="00B94612" w:rsidRDefault="00B94612" w:rsidP="00B94612">
      <w:pPr>
        <w:jc w:val="center"/>
      </w:pPr>
      <w:r>
        <w:rPr>
          <w:noProof/>
        </w:rPr>
        <w:lastRenderedPageBreak/>
        <w:drawing>
          <wp:inline distT="0" distB="0" distL="0" distR="0" wp14:anchorId="47F73914" wp14:editId="725592E6">
            <wp:extent cx="3036201" cy="2159076"/>
            <wp:effectExtent l="19050" t="19050" r="12065" b="12700"/>
            <wp:docPr id="3" name="圖片 3" descr="D:\2016\亞太技院\黃平璋\4_UBI_學位證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6\亞太技院\黃平璋\4_UBI_學位證書1.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040065" cy="2161823"/>
                    </a:xfrm>
                    <a:prstGeom prst="rect">
                      <a:avLst/>
                    </a:prstGeom>
                    <a:noFill/>
                    <a:ln w="6350">
                      <a:solidFill>
                        <a:schemeClr val="tx1"/>
                      </a:solidFill>
                    </a:ln>
                  </pic:spPr>
                </pic:pic>
              </a:graphicData>
            </a:graphic>
          </wp:inline>
        </w:drawing>
      </w:r>
      <w:r>
        <w:rPr>
          <w:rFonts w:hint="eastAsia"/>
        </w:rPr>
        <w:t xml:space="preserve">  </w:t>
      </w:r>
      <w:r>
        <w:rPr>
          <w:noProof/>
        </w:rPr>
        <w:drawing>
          <wp:inline distT="0" distB="0" distL="0" distR="0" wp14:anchorId="57F16B34" wp14:editId="63AA8813">
            <wp:extent cx="1787856" cy="2299647"/>
            <wp:effectExtent l="19050" t="19050" r="22225" b="2476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UBI_學位證書2.jpg"/>
                    <pic:cNvPicPr/>
                  </pic:nvPicPr>
                  <pic:blipFill>
                    <a:blip r:embed="rId34">
                      <a:extLst>
                        <a:ext uri="{28A0092B-C50C-407E-A947-70E740481C1C}">
                          <a14:useLocalDpi xmlns:a14="http://schemas.microsoft.com/office/drawing/2010/main"/>
                        </a:ext>
                      </a:extLst>
                    </a:blip>
                    <a:stretch>
                      <a:fillRect/>
                    </a:stretch>
                  </pic:blipFill>
                  <pic:spPr>
                    <a:xfrm>
                      <a:off x="0" y="0"/>
                      <a:ext cx="1796665" cy="2310978"/>
                    </a:xfrm>
                    <a:prstGeom prst="rect">
                      <a:avLst/>
                    </a:prstGeom>
                    <a:ln w="3175">
                      <a:solidFill>
                        <a:schemeClr val="tx1"/>
                      </a:solidFill>
                    </a:ln>
                  </pic:spPr>
                </pic:pic>
              </a:graphicData>
            </a:graphic>
          </wp:inline>
        </w:drawing>
      </w:r>
    </w:p>
    <w:p w14:paraId="565EF893" w14:textId="77777777" w:rsidR="00B94612" w:rsidRPr="003A6333" w:rsidRDefault="00B94612" w:rsidP="00B94612">
      <w:pPr>
        <w:spacing w:afterLines="50" w:after="180"/>
        <w:ind w:leftChars="118" w:left="283"/>
        <w:rPr>
          <w:rFonts w:ascii="Times New Roman" w:hAnsi="Times New Roman" w:cs="Times New Roman"/>
          <w:b/>
          <w:sz w:val="20"/>
          <w:szCs w:val="20"/>
        </w:rPr>
      </w:pPr>
      <w:r w:rsidRPr="003A6333">
        <w:rPr>
          <w:rFonts w:ascii="Times New Roman" w:hAnsi="Times New Roman" w:cs="Times New Roman" w:hint="eastAsia"/>
          <w:b/>
          <w:sz w:val="20"/>
          <w:szCs w:val="20"/>
        </w:rPr>
        <w:t>4.</w:t>
      </w:r>
      <w:r w:rsidRPr="003A6333">
        <w:rPr>
          <w:rFonts w:ascii="Times New Roman" w:hAnsi="Times New Roman" w:cs="Times New Roman" w:hint="eastAsia"/>
          <w:b/>
          <w:sz w:val="20"/>
          <w:szCs w:val="20"/>
        </w:rPr>
        <w:t>畢業</w:t>
      </w:r>
      <w:r>
        <w:rPr>
          <w:rFonts w:ascii="Times New Roman" w:hAnsi="Times New Roman" w:cs="Times New Roman" w:hint="eastAsia"/>
          <w:b/>
          <w:sz w:val="20"/>
          <w:szCs w:val="20"/>
        </w:rPr>
        <w:t>典禮</w:t>
      </w:r>
      <w:r w:rsidRPr="00380A34">
        <w:rPr>
          <w:rFonts w:ascii="Times New Roman" w:hAnsi="Times New Roman" w:cs="Times New Roman" w:hint="eastAsia"/>
          <w:sz w:val="20"/>
          <w:szCs w:val="20"/>
        </w:rPr>
        <w:t xml:space="preserve"> (</w:t>
      </w:r>
      <w:r>
        <w:rPr>
          <w:rFonts w:ascii="Times New Roman" w:hAnsi="Times New Roman" w:cs="Times New Roman" w:hint="eastAsia"/>
          <w:sz w:val="20"/>
          <w:szCs w:val="20"/>
        </w:rPr>
        <w:t>真假不重要，</w:t>
      </w:r>
      <w:r w:rsidRPr="00380A34">
        <w:rPr>
          <w:rFonts w:ascii="Times New Roman" w:hAnsi="Times New Roman" w:cs="Times New Roman" w:hint="eastAsia"/>
          <w:sz w:val="20"/>
          <w:szCs w:val="20"/>
        </w:rPr>
        <w:t>這時</w:t>
      </w:r>
      <w:r>
        <w:rPr>
          <w:rFonts w:ascii="Times New Roman" w:hAnsi="Times New Roman" w:cs="Times New Roman" w:hint="eastAsia"/>
          <w:sz w:val="20"/>
          <w:szCs w:val="20"/>
        </w:rPr>
        <w:t>真的</w:t>
      </w:r>
      <w:r w:rsidRPr="00380A34">
        <w:rPr>
          <w:rFonts w:ascii="Times New Roman" w:hAnsi="Times New Roman" w:cs="Times New Roman" w:hint="eastAsia"/>
          <w:sz w:val="20"/>
          <w:szCs w:val="20"/>
        </w:rPr>
        <w:t>要到比利時，</w:t>
      </w:r>
      <w:r>
        <w:rPr>
          <w:rFonts w:ascii="Times New Roman" w:hAnsi="Times New Roman" w:cs="Times New Roman" w:hint="eastAsia"/>
          <w:sz w:val="20"/>
          <w:szCs w:val="20"/>
        </w:rPr>
        <w:t>清一色</w:t>
      </w:r>
      <w:r w:rsidRPr="00380A34">
        <w:rPr>
          <w:rFonts w:ascii="Times New Roman" w:hAnsi="Times New Roman" w:cs="Times New Roman" w:hint="eastAsia"/>
          <w:sz w:val="20"/>
          <w:szCs w:val="20"/>
        </w:rPr>
        <w:t>是陸客</w:t>
      </w:r>
      <w:r w:rsidRPr="00380A34">
        <w:rPr>
          <w:rFonts w:ascii="Times New Roman" w:hAnsi="Times New Roman" w:cs="Times New Roman" w:hint="eastAsia"/>
          <w:sz w:val="20"/>
          <w:szCs w:val="20"/>
        </w:rPr>
        <w:t>)</w:t>
      </w:r>
    </w:p>
    <w:p w14:paraId="14731185" w14:textId="77777777" w:rsidR="00B94612" w:rsidRDefault="00B94612" w:rsidP="00B94612">
      <w:pPr>
        <w:ind w:leftChars="354" w:left="850"/>
      </w:pPr>
      <w:r>
        <w:rPr>
          <w:noProof/>
        </w:rPr>
        <w:drawing>
          <wp:inline distT="0" distB="0" distL="0" distR="0" wp14:anchorId="2033271B" wp14:editId="6570075B">
            <wp:extent cx="3050275" cy="2287704"/>
            <wp:effectExtent l="0" t="0" r="0" b="0"/>
            <wp:docPr id="6" name="圖片 6" descr="D:\2016\亞太技院\黃平璋\6_UBI_學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6\亞太技院\黃平璋\6_UBI_學位.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058981" cy="2294234"/>
                    </a:xfrm>
                    <a:prstGeom prst="rect">
                      <a:avLst/>
                    </a:prstGeom>
                    <a:noFill/>
                    <a:ln>
                      <a:noFill/>
                    </a:ln>
                  </pic:spPr>
                </pic:pic>
              </a:graphicData>
            </a:graphic>
          </wp:inline>
        </w:drawing>
      </w:r>
    </w:p>
    <w:p w14:paraId="1D73E74C" w14:textId="77777777" w:rsidR="00B94612" w:rsidRPr="00C70529" w:rsidRDefault="00B94612" w:rsidP="00B94612">
      <w:pPr>
        <w:spacing w:beforeLines="50" w:before="180"/>
        <w:jc w:val="both"/>
        <w:rPr>
          <w:rFonts w:ascii="新細明體" w:eastAsia="新細明體" w:hAnsi="新細明體" w:cs="Times New Roman"/>
          <w:b/>
          <w:sz w:val="27"/>
          <w:szCs w:val="27"/>
        </w:rPr>
      </w:pPr>
      <w:proofErr w:type="gramStart"/>
      <w:r w:rsidRPr="00C70529">
        <w:rPr>
          <w:rFonts w:ascii="新細明體" w:eastAsia="新細明體" w:hAnsi="新細明體" w:cs="Times New Roman" w:hint="eastAsia"/>
          <w:b/>
          <w:sz w:val="27"/>
          <w:szCs w:val="27"/>
        </w:rPr>
        <w:t>【</w:t>
      </w:r>
      <w:proofErr w:type="gramEnd"/>
      <w:r>
        <w:rPr>
          <w:rFonts w:ascii="新細明體" w:eastAsia="新細明體" w:hAnsi="新細明體" w:cs="Times New Roman" w:hint="eastAsia"/>
          <w:b/>
          <w:sz w:val="27"/>
          <w:szCs w:val="27"/>
        </w:rPr>
        <w:t>疑點四：人品和誠信？</w:t>
      </w:r>
      <w:r w:rsidRPr="00C70529">
        <w:rPr>
          <w:rFonts w:ascii="新細明體" w:eastAsia="新細明體" w:hAnsi="新細明體" w:cs="Times New Roman" w:hint="eastAsia"/>
          <w:b/>
          <w:sz w:val="27"/>
          <w:szCs w:val="27"/>
        </w:rPr>
        <w:t>】</w:t>
      </w:r>
    </w:p>
    <w:p w14:paraId="027D0922" w14:textId="77777777" w:rsidR="00B94612" w:rsidRDefault="00B94612" w:rsidP="00B94612">
      <w:pPr>
        <w:spacing w:beforeLines="50" w:before="180"/>
        <w:ind w:firstLineChars="200" w:firstLine="480"/>
        <w:rPr>
          <w:rFonts w:ascii="標楷體" w:eastAsia="標楷體" w:hAnsi="標楷體"/>
        </w:rPr>
      </w:pPr>
      <w:r>
        <w:rPr>
          <w:rFonts w:ascii="標楷體" w:eastAsia="標楷體" w:hAnsi="標楷體" w:hint="eastAsia"/>
        </w:rPr>
        <w:t>任何人初</w:t>
      </w:r>
      <w:r w:rsidRPr="00583E3D">
        <w:rPr>
          <w:rFonts w:ascii="標楷體" w:eastAsia="標楷體" w:hAnsi="標楷體" w:hint="eastAsia"/>
        </w:rPr>
        <w:t>與黃某</w:t>
      </w:r>
      <w:r>
        <w:rPr>
          <w:rFonts w:ascii="標楷體" w:eastAsia="標楷體" w:hAnsi="標楷體" w:hint="eastAsia"/>
        </w:rPr>
        <w:t>接觸，不論政客名流、大學教授或販夫走卒，都會被其夫婦</w:t>
      </w:r>
      <w:r w:rsidRPr="005E1650">
        <w:rPr>
          <w:rFonts w:ascii="標楷體" w:eastAsia="標楷體" w:hAnsi="標楷體" w:hint="eastAsia"/>
        </w:rPr>
        <w:t>「宗教情懷、公益行善」的</w:t>
      </w:r>
      <w:r>
        <w:rPr>
          <w:rFonts w:ascii="標楷體" w:eastAsia="標楷體" w:hAnsi="標楷體" w:hint="eastAsia"/>
        </w:rPr>
        <w:t>表演</w:t>
      </w:r>
      <w:r w:rsidRPr="005E1650">
        <w:rPr>
          <w:rFonts w:ascii="標楷體" w:eastAsia="標楷體" w:hAnsi="標楷體" w:hint="eastAsia"/>
        </w:rPr>
        <w:t>話術</w:t>
      </w:r>
      <w:r>
        <w:rPr>
          <w:rFonts w:ascii="標楷體" w:eastAsia="標楷體" w:hAnsi="標楷體" w:hint="eastAsia"/>
        </w:rPr>
        <w:t>所迷惑。但只要仔細觀察，前後</w:t>
      </w:r>
      <w:proofErr w:type="gramStart"/>
      <w:r>
        <w:rPr>
          <w:rFonts w:ascii="標楷體" w:eastAsia="標楷體" w:hAnsi="標楷體" w:hint="eastAsia"/>
        </w:rPr>
        <w:t>對照其話術</w:t>
      </w:r>
      <w:proofErr w:type="gramEnd"/>
      <w:r>
        <w:rPr>
          <w:rFonts w:ascii="標楷體" w:eastAsia="標楷體" w:hAnsi="標楷體" w:hint="eastAsia"/>
        </w:rPr>
        <w:t>和行為，就會發現所言所行</w:t>
      </w:r>
      <w:r w:rsidRPr="00583E3D">
        <w:rPr>
          <w:rFonts w:ascii="標楷體" w:eastAsia="標楷體" w:hAnsi="標楷體"/>
        </w:rPr>
        <w:t>虛偽不實</w:t>
      </w:r>
      <w:r>
        <w:rPr>
          <w:rFonts w:ascii="標楷體" w:eastAsia="標楷體" w:hAnsi="標楷體" w:hint="eastAsia"/>
        </w:rPr>
        <w:t>。</w:t>
      </w:r>
      <w:r w:rsidRPr="002D08B0">
        <w:rPr>
          <w:rFonts w:ascii="標楷體" w:eastAsia="標楷體" w:hAnsi="標楷體" w:hint="eastAsia"/>
        </w:rPr>
        <w:t>一位</w:t>
      </w:r>
      <w:r>
        <w:rPr>
          <w:rFonts w:ascii="標楷體" w:eastAsia="標楷體" w:hAnsi="標楷體" w:hint="eastAsia"/>
        </w:rPr>
        <w:t>沒有誠信品德的人，與謙謙君子相同，一路走來始終如一：</w:t>
      </w:r>
    </w:p>
    <w:p w14:paraId="11D40B83" w14:textId="77777777" w:rsidR="00B94612" w:rsidRDefault="00B94612" w:rsidP="00B94612">
      <w:pPr>
        <w:spacing w:beforeLines="50" w:before="180"/>
        <w:ind w:firstLineChars="200" w:firstLine="480"/>
        <w:rPr>
          <w:rFonts w:ascii="標楷體" w:eastAsia="標楷體" w:hAnsi="標楷體"/>
        </w:rPr>
      </w:pPr>
      <w:r>
        <w:rPr>
          <w:rFonts w:ascii="標楷體" w:eastAsia="標楷體" w:hAnsi="標楷體" w:hint="eastAsia"/>
        </w:rPr>
        <w:t>1.十多年前，黃某子女就讀</w:t>
      </w:r>
      <w:r w:rsidRPr="001C20A1">
        <w:rPr>
          <w:rFonts w:ascii="標楷體" w:eastAsia="標楷體" w:hAnsi="標楷體"/>
        </w:rPr>
        <w:t>台北市</w:t>
      </w:r>
      <w:r>
        <w:rPr>
          <w:rFonts w:ascii="標楷體" w:eastAsia="標楷體" w:hAnsi="標楷體" w:hint="eastAsia"/>
        </w:rPr>
        <w:t>私立</w:t>
      </w:r>
      <w:proofErr w:type="gramStart"/>
      <w:r>
        <w:rPr>
          <w:rFonts w:ascii="標楷體" w:eastAsia="標楷體" w:hAnsi="標楷體" w:hint="eastAsia"/>
        </w:rPr>
        <w:t>立</w:t>
      </w:r>
      <w:proofErr w:type="gramEnd"/>
      <w:r>
        <w:rPr>
          <w:rFonts w:ascii="標楷體" w:eastAsia="標楷體" w:hAnsi="標楷體" w:hint="eastAsia"/>
        </w:rPr>
        <w:t>人小學(</w:t>
      </w:r>
      <w:r w:rsidRPr="001C20A1">
        <w:rPr>
          <w:rFonts w:ascii="標楷體" w:eastAsia="標楷體" w:hAnsi="標楷體"/>
        </w:rPr>
        <w:t>安和路</w:t>
      </w:r>
      <w:r>
        <w:rPr>
          <w:rFonts w:ascii="標楷體" w:eastAsia="標楷體" w:hAnsi="標楷體" w:hint="eastAsia"/>
        </w:rPr>
        <w:t>)。某日，黃某孩子與同學吵架肢體衝突。黃某夫婦得知訊息，立即</w:t>
      </w:r>
      <w:proofErr w:type="gramStart"/>
      <w:r>
        <w:rPr>
          <w:rFonts w:ascii="標楷體" w:eastAsia="標楷體" w:hAnsi="標楷體" w:hint="eastAsia"/>
        </w:rPr>
        <w:t>衝</w:t>
      </w:r>
      <w:proofErr w:type="gramEnd"/>
      <w:r>
        <w:rPr>
          <w:rFonts w:ascii="標楷體" w:eastAsia="標楷體" w:hAnsi="標楷體" w:hint="eastAsia"/>
        </w:rPr>
        <w:t>到學校，一見面即出手賞給對方孩子巴掌，讓現場老師瞠目結舌、立即制止，並將其偏差行為列入輔導紀錄。</w:t>
      </w:r>
    </w:p>
    <w:p w14:paraId="0ECA4FE0" w14:textId="77777777" w:rsidR="00B94612" w:rsidRDefault="00B94612" w:rsidP="00B94612">
      <w:pPr>
        <w:spacing w:beforeLines="50" w:before="180"/>
        <w:ind w:firstLineChars="200" w:firstLine="480"/>
        <w:rPr>
          <w:rFonts w:ascii="標楷體" w:eastAsia="標楷體" w:hAnsi="標楷體"/>
        </w:rPr>
      </w:pPr>
      <w:r>
        <w:rPr>
          <w:rFonts w:ascii="標楷體" w:eastAsia="標楷體" w:hAnsi="標楷體" w:hint="eastAsia"/>
        </w:rPr>
        <w:t>2.黃某初始向教育部技職司、亞太公益董事、全校教職員工遊說，公開承諾為提升學校，將捐資4.8億(1到5項，短期資金到土地解決方案)，協助亞太轉型發展成為有特色的技職大學。待取得董事會控制權後，全部否認。面對詢問，回答：只有白紙黑字合約簽字的才算，其它嘴巴講的都不算。</w:t>
      </w:r>
    </w:p>
    <w:p w14:paraId="02670019" w14:textId="77777777" w:rsidR="00B94612" w:rsidRDefault="00B94612" w:rsidP="00B94612">
      <w:pPr>
        <w:spacing w:beforeLines="50" w:before="180"/>
        <w:ind w:firstLineChars="200" w:firstLine="480"/>
        <w:rPr>
          <w:rFonts w:ascii="標楷體" w:eastAsia="標楷體" w:hAnsi="標楷體"/>
        </w:rPr>
      </w:pPr>
      <w:r>
        <w:rPr>
          <w:rFonts w:ascii="標楷體" w:eastAsia="標楷體" w:hAnsi="標楷體" w:hint="eastAsia"/>
        </w:rPr>
        <w:t>3.黃某第2期捐資款跳票後，再度展開</w:t>
      </w:r>
      <w:proofErr w:type="gramStart"/>
      <w:r>
        <w:rPr>
          <w:rFonts w:ascii="標楷體" w:eastAsia="標楷體" w:hAnsi="標楷體" w:hint="eastAsia"/>
        </w:rPr>
        <w:t>圓謊招術</w:t>
      </w:r>
      <w:proofErr w:type="gramEnd"/>
      <w:r>
        <w:rPr>
          <w:rFonts w:ascii="標楷體" w:eastAsia="標楷體" w:hAnsi="標楷體" w:hint="eastAsia"/>
        </w:rPr>
        <w:t>：我的資產財富都在新加坡，難以</w:t>
      </w:r>
      <w:proofErr w:type="gramStart"/>
      <w:r>
        <w:rPr>
          <w:rFonts w:ascii="標楷體" w:eastAsia="標楷體" w:hAnsi="標楷體" w:hint="eastAsia"/>
        </w:rPr>
        <w:t>匯</w:t>
      </w:r>
      <w:proofErr w:type="gramEnd"/>
      <w:r>
        <w:rPr>
          <w:rFonts w:ascii="標楷體" w:eastAsia="標楷體" w:hAnsi="標楷體" w:hint="eastAsia"/>
        </w:rPr>
        <w:t>回...；投資都在中國大陸...云云。</w:t>
      </w:r>
    </w:p>
    <w:p w14:paraId="447B69A4" w14:textId="77777777" w:rsidR="00B94612" w:rsidRDefault="00B94612" w:rsidP="00B94612">
      <w:pPr>
        <w:spacing w:beforeLines="50" w:before="180"/>
        <w:ind w:firstLineChars="200" w:firstLine="480"/>
        <w:rPr>
          <w:rFonts w:ascii="標楷體" w:eastAsia="標楷體" w:hAnsi="標楷體"/>
        </w:rPr>
      </w:pPr>
      <w:r>
        <w:rPr>
          <w:rFonts w:ascii="標楷體" w:eastAsia="標楷體" w:hAnsi="標楷體" w:hint="eastAsia"/>
        </w:rPr>
        <w:t>4.一</w:t>
      </w:r>
      <w:r>
        <w:rPr>
          <w:rFonts w:ascii="新細明體" w:eastAsia="新細明體" w:hAnsi="新細明體" w:hint="eastAsia"/>
        </w:rPr>
        <w:t>○</w:t>
      </w:r>
      <w:r>
        <w:rPr>
          <w:rFonts w:ascii="標楷體" w:eastAsia="標楷體" w:hAnsi="標楷體" w:hint="eastAsia"/>
        </w:rPr>
        <w:t>六學年度亞太招生海報，詐</w:t>
      </w:r>
      <w:r w:rsidRPr="00A93865">
        <w:rPr>
          <w:rFonts w:ascii="標楷體" w:eastAsia="標楷體" w:hAnsi="標楷體" w:hint="eastAsia"/>
        </w:rPr>
        <w:t>術</w:t>
      </w:r>
      <w:r>
        <w:rPr>
          <w:rFonts w:ascii="標楷體" w:eastAsia="標楷體" w:hAnsi="標楷體" w:hint="eastAsia"/>
        </w:rPr>
        <w:t>一樣派上用場，言菁英獎學金100萬/10</w:t>
      </w:r>
      <w:r>
        <w:rPr>
          <w:rFonts w:ascii="標楷體" w:eastAsia="標楷體" w:hAnsi="標楷體" w:hint="eastAsia"/>
        </w:rPr>
        <w:lastRenderedPageBreak/>
        <w:t>萬，小字則寫：</w:t>
      </w:r>
      <w:r w:rsidRPr="00660B58">
        <w:rPr>
          <w:rFonts w:ascii="標楷體" w:eastAsia="標楷體" w:hAnsi="標楷體" w:hint="eastAsia"/>
          <w:u w:val="single"/>
        </w:rPr>
        <w:t>僅日間部四技新生適用</w:t>
      </w:r>
      <w:r>
        <w:rPr>
          <w:rFonts w:ascii="標楷體" w:eastAsia="標楷體" w:hAnsi="標楷體" w:hint="eastAsia"/>
        </w:rPr>
        <w:t>。結果是：家長學生無人上當，因為完成註冊學生只有1人。</w:t>
      </w:r>
    </w:p>
    <w:p w14:paraId="4D909903" w14:textId="77777777" w:rsidR="00B94612" w:rsidRDefault="00B94612" w:rsidP="00B94612">
      <w:pPr>
        <w:spacing w:beforeLines="50" w:before="180"/>
        <w:ind w:firstLineChars="200" w:firstLine="480"/>
        <w:rPr>
          <w:rFonts w:ascii="標楷體" w:eastAsia="標楷體" w:hAnsi="標楷體"/>
        </w:rPr>
      </w:pPr>
      <w:r>
        <w:rPr>
          <w:rFonts w:ascii="標楷體" w:eastAsia="標楷體" w:hAnsi="標楷體" w:hint="eastAsia"/>
        </w:rPr>
        <w:t>5.黃某慣常應用的人際話術是：一次相見者向人</w:t>
      </w:r>
      <w:proofErr w:type="gramStart"/>
      <w:r>
        <w:rPr>
          <w:rFonts w:ascii="標楷體" w:eastAsia="標楷體" w:hAnsi="標楷體" w:hint="eastAsia"/>
        </w:rPr>
        <w:t>誇</w:t>
      </w:r>
      <w:proofErr w:type="gramEnd"/>
      <w:r>
        <w:rPr>
          <w:rFonts w:ascii="標楷體" w:eastAsia="標楷體" w:hAnsi="標楷體" w:hint="eastAsia"/>
        </w:rPr>
        <w:t>稱認識；二次見面者逢人</w:t>
      </w:r>
      <w:proofErr w:type="gramStart"/>
      <w:r>
        <w:rPr>
          <w:rFonts w:ascii="標楷體" w:eastAsia="標楷體" w:hAnsi="標楷體" w:hint="eastAsia"/>
        </w:rPr>
        <w:t>誇</w:t>
      </w:r>
      <w:proofErr w:type="gramEnd"/>
      <w:r>
        <w:rPr>
          <w:rFonts w:ascii="標楷體" w:eastAsia="標楷體" w:hAnsi="標楷體" w:hint="eastAsia"/>
        </w:rPr>
        <w:t>稱是好朋友；三次見面者向人</w:t>
      </w:r>
      <w:proofErr w:type="gramStart"/>
      <w:r>
        <w:rPr>
          <w:rFonts w:ascii="標楷體" w:eastAsia="標楷體" w:hAnsi="標楷體" w:hint="eastAsia"/>
        </w:rPr>
        <w:t>誇</w:t>
      </w:r>
      <w:proofErr w:type="gramEnd"/>
      <w:r>
        <w:rPr>
          <w:rFonts w:ascii="標楷體" w:eastAsia="標楷體" w:hAnsi="標楷體" w:hint="eastAsia"/>
        </w:rPr>
        <w:t>稱知己。但是，只要不合己意被迫離職或主動離職，即開始中傷毀謗。</w:t>
      </w:r>
    </w:p>
    <w:p w14:paraId="3F4AF02A" w14:textId="77777777" w:rsidR="00B94612" w:rsidRDefault="00B94612" w:rsidP="00B94612">
      <w:pPr>
        <w:spacing w:beforeLines="50" w:before="180"/>
        <w:ind w:firstLineChars="200" w:firstLine="480"/>
        <w:rPr>
          <w:rFonts w:ascii="新細明體" w:eastAsia="新細明體" w:hAnsi="新細明體"/>
          <w:bCs/>
        </w:rPr>
      </w:pPr>
      <w:r>
        <w:rPr>
          <w:rFonts w:ascii="標楷體" w:eastAsia="標楷體" w:hAnsi="標楷體" w:hint="eastAsia"/>
        </w:rPr>
        <w:t>6.黃某對外宣稱，將把</w:t>
      </w:r>
      <w:r w:rsidRPr="004C1371">
        <w:rPr>
          <w:rFonts w:ascii="標楷體" w:eastAsia="標楷體" w:hAnsi="標楷體" w:hint="eastAsia"/>
        </w:rPr>
        <w:t>「</w:t>
      </w:r>
      <w:r>
        <w:rPr>
          <w:rFonts w:ascii="標楷體" w:eastAsia="標楷體" w:hAnsi="標楷體" w:hint="eastAsia"/>
        </w:rPr>
        <w:t>亞太創意技術學院</w:t>
      </w:r>
      <w:r w:rsidRPr="004C1371">
        <w:rPr>
          <w:rFonts w:ascii="標楷體" w:eastAsia="標楷體" w:hAnsi="標楷體" w:hint="eastAsia"/>
        </w:rPr>
        <w:t>」</w:t>
      </w:r>
      <w:r>
        <w:rPr>
          <w:rFonts w:ascii="標楷體" w:eastAsia="標楷體" w:hAnsi="標楷體" w:hint="eastAsia"/>
        </w:rPr>
        <w:t>更名為</w:t>
      </w:r>
      <w:r w:rsidRPr="00623C7C">
        <w:rPr>
          <w:rFonts w:ascii="標楷體" w:eastAsia="標楷體" w:hAnsi="標楷體" w:hint="eastAsia"/>
        </w:rPr>
        <w:t>「懷德</w:t>
      </w:r>
      <w:r>
        <w:rPr>
          <w:rFonts w:ascii="標楷體" w:eastAsia="標楷體" w:hAnsi="標楷體" w:hint="eastAsia"/>
        </w:rPr>
        <w:t>創意技術學院</w:t>
      </w:r>
      <w:r>
        <w:rPr>
          <w:rFonts w:ascii="新細明體" w:eastAsia="新細明體" w:hAnsi="新細明體" w:hint="eastAsia"/>
        </w:rPr>
        <w:t>」</w:t>
      </w:r>
      <w:r w:rsidRPr="004C1371">
        <w:rPr>
          <w:rFonts w:ascii="標楷體" w:eastAsia="標楷體" w:hAnsi="標楷體" w:hint="eastAsia"/>
        </w:rPr>
        <w:t>，</w:t>
      </w:r>
      <w:r>
        <w:rPr>
          <w:rFonts w:ascii="標楷體" w:eastAsia="標楷體" w:hAnsi="標楷體" w:hint="eastAsia"/>
        </w:rPr>
        <w:t>但因其可議行徑已引起教育部關注，更名未獲教育部同意。但他仍在網站上</w:t>
      </w:r>
      <w:proofErr w:type="gramStart"/>
      <w:r>
        <w:rPr>
          <w:rFonts w:ascii="標楷體" w:eastAsia="標楷體" w:hAnsi="標楷體" w:hint="eastAsia"/>
        </w:rPr>
        <w:t>公開謊</w:t>
      </w:r>
      <w:proofErr w:type="gramEnd"/>
      <w:r>
        <w:rPr>
          <w:rFonts w:ascii="標楷體" w:eastAsia="標楷體" w:hAnsi="標楷體" w:hint="eastAsia"/>
        </w:rPr>
        <w:t>稱已入主</w:t>
      </w:r>
      <w:r w:rsidRPr="00623C7C">
        <w:rPr>
          <w:rFonts w:ascii="標楷體" w:eastAsia="標楷體" w:hAnsi="標楷體" w:hint="eastAsia"/>
        </w:rPr>
        <w:t>「懷德</w:t>
      </w:r>
      <w:r>
        <w:rPr>
          <w:rFonts w:ascii="標楷體" w:eastAsia="標楷體" w:hAnsi="標楷體" w:hint="eastAsia"/>
        </w:rPr>
        <w:t>創意技術學院</w:t>
      </w:r>
      <w:r>
        <w:rPr>
          <w:rFonts w:ascii="新細明體" w:eastAsia="新細明體" w:hAnsi="新細明體" w:hint="eastAsia"/>
        </w:rPr>
        <w:t>」</w:t>
      </w:r>
      <w:r w:rsidRPr="00843AC8">
        <w:rPr>
          <w:rFonts w:ascii="標楷體" w:eastAsia="標楷體" w:hAnsi="標楷體" w:hint="eastAsia"/>
        </w:rPr>
        <w:t>，</w:t>
      </w:r>
      <w:proofErr w:type="gramStart"/>
      <w:r>
        <w:rPr>
          <w:rFonts w:ascii="標楷體" w:eastAsia="標楷體" w:hAnsi="標楷體" w:hint="eastAsia"/>
        </w:rPr>
        <w:t>誇</w:t>
      </w:r>
      <w:proofErr w:type="gramEnd"/>
      <w:r>
        <w:rPr>
          <w:rFonts w:ascii="標楷體" w:eastAsia="標楷體" w:hAnsi="標楷體" w:hint="eastAsia"/>
        </w:rPr>
        <w:t>稱</w:t>
      </w:r>
      <w:r>
        <w:rPr>
          <w:rFonts w:ascii="新細明體" w:eastAsia="新細明體" w:hAnsi="新細明體" w:hint="eastAsia"/>
        </w:rPr>
        <w:t>「...</w:t>
      </w:r>
      <w:proofErr w:type="gramStart"/>
      <w:r w:rsidRPr="00843AC8">
        <w:rPr>
          <w:rFonts w:ascii="標楷體" w:eastAsia="標楷體" w:hAnsi="標楷體" w:hint="eastAsia"/>
          <w:bCs/>
        </w:rPr>
        <w:t>大中華區技職</w:t>
      </w:r>
      <w:proofErr w:type="gramEnd"/>
      <w:r w:rsidRPr="00843AC8">
        <w:rPr>
          <w:rFonts w:ascii="標楷體" w:eastAsia="標楷體" w:hAnsi="標楷體" w:hint="eastAsia"/>
          <w:bCs/>
        </w:rPr>
        <w:t>體系人才培養，致力於實踐社會責任</w:t>
      </w:r>
      <w:r>
        <w:rPr>
          <w:rFonts w:ascii="標楷體" w:eastAsia="標楷體" w:hAnsi="標楷體" w:hint="eastAsia"/>
          <w:bCs/>
        </w:rPr>
        <w:t>...</w:t>
      </w:r>
      <w:r>
        <w:rPr>
          <w:rFonts w:ascii="新細明體" w:eastAsia="新細明體" w:hAnsi="新細明體" w:hint="eastAsia"/>
          <w:bCs/>
        </w:rPr>
        <w:t>」。</w:t>
      </w:r>
    </w:p>
    <w:p w14:paraId="38EC6090" w14:textId="77777777" w:rsidR="00B94612" w:rsidRDefault="00B94612" w:rsidP="00B94612">
      <w:pPr>
        <w:spacing w:beforeLines="50" w:before="180" w:afterLines="50" w:after="180"/>
        <w:ind w:firstLineChars="200" w:firstLine="480"/>
        <w:rPr>
          <w:rFonts w:ascii="標楷體" w:eastAsia="標楷體" w:hAnsi="標楷體"/>
        </w:rPr>
      </w:pPr>
      <w:r w:rsidRPr="00A63612">
        <w:rPr>
          <w:rFonts w:ascii="標楷體" w:eastAsia="標楷體" w:hAnsi="標楷體" w:hint="eastAsia"/>
        </w:rPr>
        <w:t>亞太至今尚未埋進墳場，</w:t>
      </w:r>
      <w:r>
        <w:rPr>
          <w:rFonts w:ascii="標楷體" w:eastAsia="標楷體" w:hAnsi="標楷體" w:hint="eastAsia"/>
        </w:rPr>
        <w:t>黃某</w:t>
      </w:r>
      <w:r w:rsidRPr="00A63612">
        <w:rPr>
          <w:rFonts w:ascii="標楷體" w:eastAsia="標楷體" w:hAnsi="標楷體" w:hint="eastAsia"/>
        </w:rPr>
        <w:t>卻</w:t>
      </w:r>
      <w:r w:rsidRPr="004C1371">
        <w:rPr>
          <w:rFonts w:ascii="標楷體" w:eastAsia="標楷體" w:hAnsi="標楷體" w:hint="eastAsia"/>
        </w:rPr>
        <w:t>極盡</w:t>
      </w:r>
      <w:r>
        <w:rPr>
          <w:rFonts w:ascii="標楷體" w:eastAsia="標楷體" w:hAnsi="標楷體" w:hint="eastAsia"/>
        </w:rPr>
        <w:t>欺詐社會大眾之能事，膽大妄為之行徑令人難以想像。</w:t>
      </w:r>
    </w:p>
    <w:p w14:paraId="5F413DF7" w14:textId="77777777" w:rsidR="00B94612" w:rsidRDefault="00B94612" w:rsidP="00B94612">
      <w:pPr>
        <w:snapToGrid w:val="0"/>
        <w:rPr>
          <w:rFonts w:ascii="標楷體" w:eastAsia="標楷體" w:hAnsi="標楷體"/>
          <w:sz w:val="20"/>
          <w:szCs w:val="20"/>
        </w:rPr>
      </w:pPr>
      <w:r>
        <w:rPr>
          <w:rFonts w:ascii="標楷體" w:eastAsia="標楷體" w:hAnsi="標楷體"/>
          <w:noProof/>
        </w:rPr>
        <w:drawing>
          <wp:inline distT="0" distB="0" distL="0" distR="0" wp14:anchorId="15D71204" wp14:editId="76DAE2C4">
            <wp:extent cx="2777320" cy="3412322"/>
            <wp:effectExtent l="0" t="0" r="444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捐資4.8億文件.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83004" cy="3419306"/>
                    </a:xfrm>
                    <a:prstGeom prst="rect">
                      <a:avLst/>
                    </a:prstGeom>
                  </pic:spPr>
                </pic:pic>
              </a:graphicData>
            </a:graphic>
          </wp:inline>
        </w:drawing>
      </w:r>
      <w:r w:rsidRPr="00C741E9">
        <w:rPr>
          <w:rFonts w:ascii="標楷體" w:eastAsia="標楷體" w:hAnsi="標楷體"/>
          <w:noProof/>
        </w:rPr>
        <w:t xml:space="preserve"> </w:t>
      </w:r>
      <w:r>
        <w:rPr>
          <w:rFonts w:ascii="標楷體" w:eastAsia="標楷體" w:hAnsi="標楷體"/>
          <w:noProof/>
        </w:rPr>
        <w:lastRenderedPageBreak/>
        <w:drawing>
          <wp:inline distT="0" distB="0" distL="0" distR="0" wp14:anchorId="463A65B3" wp14:editId="495C5E77">
            <wp:extent cx="2415654" cy="3416953"/>
            <wp:effectExtent l="0" t="0" r="381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招生海報_騙術.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23092" cy="3427474"/>
                    </a:xfrm>
                    <a:prstGeom prst="rect">
                      <a:avLst/>
                    </a:prstGeom>
                  </pic:spPr>
                </pic:pic>
              </a:graphicData>
            </a:graphic>
          </wp:inline>
        </w:drawing>
      </w:r>
    </w:p>
    <w:p w14:paraId="64F31BC6" w14:textId="77777777" w:rsidR="00B94612" w:rsidRDefault="00B94612" w:rsidP="00B94612">
      <w:pPr>
        <w:snapToGrid w:val="0"/>
        <w:rPr>
          <w:rFonts w:ascii="標楷體" w:eastAsia="標楷體" w:hAnsi="標楷體"/>
          <w:sz w:val="20"/>
          <w:szCs w:val="20"/>
        </w:rPr>
      </w:pPr>
      <w:r>
        <w:rPr>
          <w:rFonts w:ascii="標楷體" w:eastAsia="標楷體" w:hAnsi="標楷體" w:hint="eastAsia"/>
          <w:sz w:val="20"/>
          <w:szCs w:val="20"/>
        </w:rPr>
        <w:t>(</w:t>
      </w:r>
      <w:r w:rsidRPr="001C2216">
        <w:rPr>
          <w:rFonts w:ascii="標楷體" w:eastAsia="標楷體" w:hAnsi="標楷體" w:hint="eastAsia"/>
          <w:sz w:val="20"/>
          <w:szCs w:val="20"/>
        </w:rPr>
        <w:t>承諾捐資4.8億文件</w:t>
      </w:r>
      <w:r>
        <w:rPr>
          <w:rFonts w:ascii="標楷體" w:eastAsia="標楷體" w:hAnsi="標楷體" w:hint="eastAsia"/>
          <w:sz w:val="20"/>
          <w:szCs w:val="20"/>
        </w:rPr>
        <w:t xml:space="preserve">)                           </w:t>
      </w:r>
      <w:r w:rsidRPr="00C741E9">
        <w:rPr>
          <w:rFonts w:ascii="標楷體" w:eastAsia="標楷體" w:hAnsi="標楷體" w:hint="eastAsia"/>
          <w:sz w:val="18"/>
          <w:szCs w:val="18"/>
        </w:rPr>
        <w:t xml:space="preserve"> </w:t>
      </w:r>
      <w:r w:rsidRPr="00633630">
        <w:rPr>
          <w:rFonts w:ascii="標楷體" w:eastAsia="標楷體" w:hAnsi="標楷體" w:hint="eastAsia"/>
          <w:sz w:val="18"/>
          <w:szCs w:val="18"/>
        </w:rPr>
        <w:t>(</w:t>
      </w:r>
      <w:r>
        <w:rPr>
          <w:rFonts w:ascii="標楷體" w:eastAsia="標楷體" w:hAnsi="標楷體" w:hint="eastAsia"/>
          <w:sz w:val="18"/>
          <w:szCs w:val="18"/>
        </w:rPr>
        <w:t>106</w:t>
      </w:r>
      <w:r w:rsidRPr="00633630">
        <w:rPr>
          <w:rFonts w:ascii="標楷體" w:eastAsia="標楷體" w:hAnsi="標楷體" w:hint="eastAsia"/>
          <w:sz w:val="18"/>
          <w:szCs w:val="18"/>
        </w:rPr>
        <w:t>招生詐術-僅日間新生適用)</w:t>
      </w:r>
    </w:p>
    <w:p w14:paraId="5D7D5C1C" w14:textId="77777777" w:rsidR="00B94612" w:rsidRDefault="00B94612" w:rsidP="00B94612">
      <w:pPr>
        <w:snapToGrid w:val="0"/>
        <w:rPr>
          <w:rFonts w:ascii="標楷體" w:eastAsia="標楷體" w:hAnsi="標楷體"/>
          <w:sz w:val="18"/>
          <w:szCs w:val="18"/>
        </w:rPr>
      </w:pPr>
      <w:r>
        <w:rPr>
          <w:rFonts w:ascii="標楷體" w:eastAsia="標楷體" w:hAnsi="標楷體" w:hint="eastAsia"/>
        </w:rPr>
        <w:t xml:space="preserve"> </w:t>
      </w:r>
    </w:p>
    <w:p w14:paraId="2D438E91" w14:textId="77777777" w:rsidR="00B94612" w:rsidRDefault="00B94612" w:rsidP="00B94612">
      <w:pPr>
        <w:snapToGrid w:val="0"/>
        <w:rPr>
          <w:rFonts w:ascii="標楷體" w:eastAsia="標楷體" w:hAnsi="標楷體"/>
          <w:sz w:val="18"/>
          <w:szCs w:val="18"/>
        </w:rPr>
      </w:pPr>
      <w:r>
        <w:rPr>
          <w:rFonts w:ascii="標楷體" w:eastAsia="標楷體" w:hAnsi="標楷體"/>
          <w:noProof/>
          <w:sz w:val="18"/>
          <w:szCs w:val="18"/>
        </w:rPr>
        <w:drawing>
          <wp:inline distT="0" distB="0" distL="0" distR="0" wp14:anchorId="77A0DE48" wp14:editId="717C754D">
            <wp:extent cx="4176215" cy="2348959"/>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怡盛網站_入主懷德技院.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79938" cy="2351053"/>
                    </a:xfrm>
                    <a:prstGeom prst="rect">
                      <a:avLst/>
                    </a:prstGeom>
                  </pic:spPr>
                </pic:pic>
              </a:graphicData>
            </a:graphic>
          </wp:inline>
        </w:drawing>
      </w:r>
      <w:r>
        <w:rPr>
          <w:rFonts w:ascii="標楷體" w:eastAsia="標楷體" w:hAnsi="標楷體" w:hint="eastAsia"/>
          <w:sz w:val="18"/>
          <w:szCs w:val="18"/>
        </w:rPr>
        <w:t xml:space="preserve"> </w:t>
      </w:r>
      <w:r w:rsidRPr="00633630">
        <w:rPr>
          <w:rFonts w:ascii="標楷體" w:eastAsia="標楷體" w:hAnsi="標楷體" w:hint="eastAsia"/>
          <w:sz w:val="18"/>
          <w:szCs w:val="18"/>
        </w:rPr>
        <w:t>(</w:t>
      </w:r>
      <w:r>
        <w:rPr>
          <w:rFonts w:ascii="標楷體" w:eastAsia="標楷體" w:hAnsi="標楷體" w:hint="eastAsia"/>
          <w:sz w:val="18"/>
          <w:szCs w:val="18"/>
        </w:rPr>
        <w:t>網站</w:t>
      </w:r>
      <w:r w:rsidRPr="008B6C67">
        <w:rPr>
          <w:rFonts w:ascii="標楷體" w:eastAsia="標楷體" w:hAnsi="標楷體" w:hint="eastAsia"/>
          <w:sz w:val="18"/>
          <w:szCs w:val="18"/>
        </w:rPr>
        <w:t>謊</w:t>
      </w:r>
      <w:proofErr w:type="gramStart"/>
      <w:r w:rsidRPr="008B6C67">
        <w:rPr>
          <w:rFonts w:ascii="標楷體" w:eastAsia="標楷體" w:hAnsi="標楷體" w:hint="eastAsia"/>
          <w:sz w:val="18"/>
          <w:szCs w:val="18"/>
        </w:rPr>
        <w:t>稱入主懷</w:t>
      </w:r>
      <w:proofErr w:type="gramEnd"/>
      <w:r w:rsidRPr="008B6C67">
        <w:rPr>
          <w:rFonts w:ascii="標楷體" w:eastAsia="標楷體" w:hAnsi="標楷體" w:hint="eastAsia"/>
          <w:sz w:val="18"/>
          <w:szCs w:val="18"/>
        </w:rPr>
        <w:t>德創意技術學院</w:t>
      </w:r>
      <w:r w:rsidRPr="00633630">
        <w:rPr>
          <w:rFonts w:ascii="標楷體" w:eastAsia="標楷體" w:hAnsi="標楷體" w:hint="eastAsia"/>
          <w:sz w:val="18"/>
          <w:szCs w:val="18"/>
        </w:rPr>
        <w:t>)</w:t>
      </w:r>
    </w:p>
    <w:p w14:paraId="13C115D6" w14:textId="77777777" w:rsidR="00B94612" w:rsidRDefault="00B94612" w:rsidP="00B94612">
      <w:pPr>
        <w:widowControl/>
        <w:rPr>
          <w:rFonts w:ascii="新細明體" w:eastAsia="新細明體" w:hAnsi="新細明體" w:cs="Times New Roman"/>
          <w:b/>
          <w:sz w:val="27"/>
          <w:szCs w:val="27"/>
        </w:rPr>
      </w:pPr>
      <w:r>
        <w:rPr>
          <w:rFonts w:ascii="新細明體" w:eastAsia="新細明體" w:hAnsi="新細明體" w:cs="Times New Roman"/>
          <w:b/>
          <w:sz w:val="27"/>
          <w:szCs w:val="27"/>
        </w:rPr>
        <w:br w:type="page"/>
      </w:r>
    </w:p>
    <w:p w14:paraId="716F7F51" w14:textId="77777777" w:rsidR="00B94612" w:rsidRPr="00C70529" w:rsidRDefault="00B94612" w:rsidP="00B94612">
      <w:pPr>
        <w:spacing w:beforeLines="50" w:before="180"/>
        <w:jc w:val="both"/>
        <w:rPr>
          <w:rFonts w:ascii="新細明體" w:eastAsia="新細明體" w:hAnsi="新細明體" w:cs="Times New Roman"/>
          <w:b/>
          <w:sz w:val="27"/>
          <w:szCs w:val="27"/>
        </w:rPr>
      </w:pPr>
      <w:r w:rsidRPr="00C70529">
        <w:rPr>
          <w:rFonts w:ascii="新細明體" w:eastAsia="新細明體" w:hAnsi="新細明體" w:cs="Times New Roman" w:hint="eastAsia"/>
          <w:b/>
          <w:sz w:val="27"/>
          <w:szCs w:val="27"/>
        </w:rPr>
        <w:lastRenderedPageBreak/>
        <w:t>【</w:t>
      </w:r>
      <w:r>
        <w:rPr>
          <w:rFonts w:ascii="新細明體" w:eastAsia="新細明體" w:hAnsi="新細明體" w:cs="Times New Roman" w:hint="eastAsia"/>
          <w:b/>
          <w:sz w:val="27"/>
          <w:szCs w:val="27"/>
        </w:rPr>
        <w:t>結論</w:t>
      </w:r>
      <w:r w:rsidRPr="00C70529">
        <w:rPr>
          <w:rFonts w:ascii="新細明體" w:eastAsia="新細明體" w:hAnsi="新細明體" w:cs="Times New Roman" w:hint="eastAsia"/>
          <w:b/>
          <w:sz w:val="27"/>
          <w:szCs w:val="27"/>
        </w:rPr>
        <w:t>】</w:t>
      </w:r>
      <w:r w:rsidRPr="00C02D45">
        <w:rPr>
          <w:rFonts w:ascii="新細明體" w:eastAsia="新細明體" w:hAnsi="新細明體" w:cs="Times New Roman" w:hint="eastAsia"/>
          <w:b/>
          <w:sz w:val="27"/>
          <w:szCs w:val="27"/>
        </w:rPr>
        <w:t>捐資興學</w:t>
      </w:r>
      <w:r>
        <w:rPr>
          <w:rFonts w:ascii="新細明體" w:eastAsia="新細明體" w:hAnsi="新細明體" w:cs="Times New Roman" w:hint="eastAsia"/>
          <w:b/>
          <w:sz w:val="27"/>
          <w:szCs w:val="27"/>
        </w:rPr>
        <w:t xml:space="preserve">為假 </w:t>
      </w:r>
      <w:r w:rsidRPr="00C02D45">
        <w:rPr>
          <w:rFonts w:ascii="新細明體" w:eastAsia="新細明體" w:hAnsi="新細明體" w:cs="Times New Roman" w:hint="eastAsia"/>
          <w:b/>
          <w:sz w:val="27"/>
          <w:szCs w:val="27"/>
        </w:rPr>
        <w:t xml:space="preserve"> </w:t>
      </w:r>
      <w:proofErr w:type="gramStart"/>
      <w:r w:rsidRPr="00C02D45">
        <w:rPr>
          <w:rFonts w:ascii="新細明體" w:eastAsia="新細明體" w:hAnsi="新細明體" w:cs="Times New Roman" w:hint="eastAsia"/>
          <w:b/>
          <w:sz w:val="27"/>
          <w:szCs w:val="27"/>
        </w:rPr>
        <w:t>掠奪私大</w:t>
      </w:r>
      <w:r>
        <w:rPr>
          <w:rFonts w:ascii="新細明體" w:eastAsia="新細明體" w:hAnsi="新細明體" w:cs="Times New Roman" w:hint="eastAsia"/>
          <w:b/>
          <w:sz w:val="27"/>
          <w:szCs w:val="27"/>
        </w:rPr>
        <w:t>校</w:t>
      </w:r>
      <w:proofErr w:type="gramEnd"/>
      <w:r>
        <w:rPr>
          <w:rFonts w:ascii="新細明體" w:eastAsia="新細明體" w:hAnsi="新細明體" w:cs="Times New Roman" w:hint="eastAsia"/>
          <w:b/>
          <w:sz w:val="27"/>
          <w:szCs w:val="27"/>
        </w:rPr>
        <w:t>產為真？！</w:t>
      </w:r>
    </w:p>
    <w:p w14:paraId="5D7438B1" w14:textId="77777777" w:rsidR="00B94612" w:rsidRPr="00AF693D" w:rsidRDefault="00B94612" w:rsidP="00B94612">
      <w:pPr>
        <w:spacing w:beforeLines="50" w:before="180"/>
        <w:ind w:firstLineChars="200" w:firstLine="480"/>
        <w:rPr>
          <w:rFonts w:ascii="標楷體" w:eastAsia="標楷體" w:hAnsi="標楷體"/>
        </w:rPr>
      </w:pPr>
      <w:r w:rsidRPr="00AF693D">
        <w:rPr>
          <w:rFonts w:ascii="標楷體" w:eastAsia="標楷體" w:hAnsi="標楷體" w:hint="eastAsia"/>
        </w:rPr>
        <w:t>亞太地理位置良好，土地資產雄厚，校園景觀優美，比台大漂亮多了。如果從台北火車站出發，到達校門口，距離只有90公里。</w:t>
      </w:r>
      <w:proofErr w:type="gramStart"/>
      <w:r w:rsidRPr="00AF693D">
        <w:rPr>
          <w:rFonts w:ascii="標楷體" w:eastAsia="標楷體" w:hAnsi="標楷體" w:hint="eastAsia"/>
        </w:rPr>
        <w:t>反之，</w:t>
      </w:r>
      <w:proofErr w:type="gramEnd"/>
      <w:r w:rsidRPr="00AF693D">
        <w:rPr>
          <w:rFonts w:ascii="標楷體" w:eastAsia="標楷體" w:hAnsi="標楷體" w:hint="eastAsia"/>
        </w:rPr>
        <w:t>中國信託集團經營台南的中信金學院，距離長達300公里。中信金學院都能辦的嚇嚇叫，亞太有什麼不可以？！所以，只要掌握正確辦學方向，善用策略，亞太的未來發展完全不是問題。</w:t>
      </w:r>
    </w:p>
    <w:p w14:paraId="4EAFB84A" w14:textId="77777777" w:rsidR="00B94612" w:rsidRDefault="00B94612" w:rsidP="00B94612">
      <w:pPr>
        <w:spacing w:beforeLines="50" w:before="180"/>
        <w:ind w:firstLineChars="200" w:firstLine="480"/>
        <w:rPr>
          <w:rFonts w:ascii="標楷體" w:eastAsia="標楷體" w:hAnsi="標楷體"/>
        </w:rPr>
      </w:pPr>
      <w:r w:rsidRPr="00AF693D">
        <w:rPr>
          <w:rFonts w:ascii="標楷體" w:eastAsia="標楷體" w:hAnsi="標楷體" w:hint="eastAsia"/>
        </w:rPr>
        <w:t>吊</w:t>
      </w:r>
      <w:proofErr w:type="gramStart"/>
      <w:r w:rsidRPr="00AF693D">
        <w:rPr>
          <w:rFonts w:ascii="標楷體" w:eastAsia="標楷體" w:hAnsi="標楷體" w:hint="eastAsia"/>
        </w:rPr>
        <w:t>詭</w:t>
      </w:r>
      <w:proofErr w:type="gramEnd"/>
      <w:r w:rsidRPr="00AF693D">
        <w:rPr>
          <w:rFonts w:ascii="標楷體" w:eastAsia="標楷體" w:hAnsi="標楷體" w:hint="eastAsia"/>
        </w:rPr>
        <w:t>的是，黃先生</w:t>
      </w:r>
      <w:r>
        <w:rPr>
          <w:rFonts w:ascii="標楷體" w:eastAsia="標楷體" w:hAnsi="標楷體" w:hint="eastAsia"/>
        </w:rPr>
        <w:t>上任亞太董事長以來，</w:t>
      </w:r>
      <w:r w:rsidRPr="00AF693D">
        <w:rPr>
          <w:rFonts w:ascii="標楷體" w:eastAsia="標楷體" w:hAnsi="標楷體" w:hint="eastAsia"/>
        </w:rPr>
        <w:t>禁止宣傳、禁止發佈新聞、禁止記者會。校長交接上任也不能對外公開</w:t>
      </w:r>
      <w:r>
        <w:rPr>
          <w:rFonts w:ascii="標楷體" w:eastAsia="標楷體" w:hAnsi="標楷體" w:hint="eastAsia"/>
        </w:rPr>
        <w:t>。黃先生入主亞太，是亞太的災難，也是人民、社會及國家的災難。</w:t>
      </w:r>
    </w:p>
    <w:p w14:paraId="463DCE7E" w14:textId="77777777" w:rsidR="00B94612" w:rsidRDefault="00B94612" w:rsidP="00B94612">
      <w:pPr>
        <w:spacing w:beforeLines="50" w:before="180"/>
        <w:ind w:firstLineChars="200" w:firstLine="480"/>
        <w:rPr>
          <w:rFonts w:ascii="標楷體" w:eastAsia="標楷體" w:hAnsi="標楷體"/>
        </w:rPr>
      </w:pPr>
      <w:r>
        <w:rPr>
          <w:rFonts w:ascii="標楷體" w:eastAsia="標楷體" w:hAnsi="標楷體" w:hint="eastAsia"/>
        </w:rPr>
        <w:t>綜合上述全部事證，我們懷疑：</w:t>
      </w:r>
    </w:p>
    <w:p w14:paraId="4C2788EC" w14:textId="77777777" w:rsidR="00B94612" w:rsidRDefault="00B94612" w:rsidP="00B94612">
      <w:pPr>
        <w:spacing w:beforeLines="50" w:before="180"/>
        <w:ind w:firstLineChars="200" w:firstLine="480"/>
        <w:rPr>
          <w:rFonts w:ascii="新細明體" w:eastAsia="新細明體" w:hAnsi="新細明體"/>
        </w:rPr>
      </w:pPr>
      <w:r>
        <w:rPr>
          <w:rFonts w:ascii="新細明體" w:eastAsia="新細明體" w:hAnsi="新細明體" w:hint="eastAsia"/>
        </w:rPr>
        <w:t>「</w:t>
      </w:r>
      <w:r>
        <w:rPr>
          <w:rFonts w:ascii="標楷體" w:eastAsia="標楷體" w:hAnsi="標楷體" w:hint="eastAsia"/>
        </w:rPr>
        <w:t>黃某夫婦苦心經營，騙倒教育部、公益董事、教職員工、兩岸四地及海外廣大群眾，傳播虛假錯誤資訊、玩弄偏鋒手段之目的，應是為了</w:t>
      </w:r>
      <w:r w:rsidRPr="00D644AA">
        <w:rPr>
          <w:rFonts w:ascii="標楷體" w:eastAsia="標楷體" w:hAnsi="標楷體" w:hint="eastAsia"/>
        </w:rPr>
        <w:t>掠奪</w:t>
      </w:r>
      <w:r>
        <w:rPr>
          <w:rFonts w:ascii="標楷體" w:eastAsia="標楷體" w:hAnsi="標楷體" w:hint="eastAsia"/>
        </w:rPr>
        <w:t>亞太創意技術學院16億的</w:t>
      </w:r>
      <w:r w:rsidRPr="00D644AA">
        <w:rPr>
          <w:rFonts w:ascii="標楷體" w:eastAsia="標楷體" w:hAnsi="標楷體" w:hint="eastAsia"/>
        </w:rPr>
        <w:t>校</w:t>
      </w:r>
      <w:r>
        <w:rPr>
          <w:rFonts w:ascii="標楷體" w:eastAsia="標楷體" w:hAnsi="標楷體" w:hint="eastAsia"/>
        </w:rPr>
        <w:t>地資</w:t>
      </w:r>
      <w:r w:rsidRPr="00D644AA">
        <w:rPr>
          <w:rFonts w:ascii="標楷體" w:eastAsia="標楷體" w:hAnsi="標楷體" w:hint="eastAsia"/>
        </w:rPr>
        <w:t>產</w:t>
      </w:r>
      <w:r>
        <w:rPr>
          <w:rFonts w:ascii="標楷體" w:eastAsia="標楷體" w:hAnsi="標楷體" w:hint="eastAsia"/>
        </w:rPr>
        <w:t>！</w:t>
      </w:r>
      <w:r>
        <w:rPr>
          <w:rFonts w:ascii="新細明體" w:eastAsia="新細明體" w:hAnsi="新細明體" w:hint="eastAsia"/>
        </w:rPr>
        <w:t>」</w:t>
      </w:r>
    </w:p>
    <w:p w14:paraId="23BC94B6" w14:textId="77777777" w:rsidR="00B94612" w:rsidRDefault="00B94612" w:rsidP="00B94612">
      <w:pPr>
        <w:spacing w:beforeLines="50" w:before="180"/>
        <w:ind w:firstLineChars="200" w:firstLine="480"/>
        <w:rPr>
          <w:rFonts w:ascii="標楷體" w:eastAsia="標楷體" w:hAnsi="標楷體"/>
        </w:rPr>
      </w:pPr>
      <w:r>
        <w:rPr>
          <w:rFonts w:ascii="標楷體" w:eastAsia="標楷體" w:hAnsi="標楷體" w:hint="eastAsia"/>
        </w:rPr>
        <w:t>亞太地勢彎</w:t>
      </w:r>
      <w:proofErr w:type="gramStart"/>
      <w:r>
        <w:rPr>
          <w:rFonts w:ascii="標楷體" w:eastAsia="標楷體" w:hAnsi="標楷體" w:hint="eastAsia"/>
        </w:rPr>
        <w:t>蜒</w:t>
      </w:r>
      <w:proofErr w:type="gramEnd"/>
      <w:r>
        <w:rPr>
          <w:rFonts w:ascii="標楷體" w:eastAsia="標楷體" w:hAnsi="標楷體" w:hint="eastAsia"/>
        </w:rPr>
        <w:t>起伏、林木參天、風光明媚，是北台灣第一優美的技職大學。</w:t>
      </w:r>
      <w:r w:rsidRPr="00857FB8">
        <w:rPr>
          <w:rFonts w:ascii="標楷體" w:eastAsia="標楷體" w:hAnsi="標楷體" w:hint="eastAsia"/>
        </w:rPr>
        <w:t>三十年來受</w:t>
      </w:r>
      <w:r>
        <w:rPr>
          <w:rFonts w:ascii="標楷體" w:eastAsia="標楷體" w:hAnsi="標楷體" w:hint="eastAsia"/>
        </w:rPr>
        <w:t>主管教育機關、</w:t>
      </w:r>
      <w:r w:rsidRPr="00857FB8">
        <w:rPr>
          <w:rFonts w:ascii="標楷體" w:eastAsia="標楷體" w:hAnsi="標楷體" w:hint="eastAsia"/>
        </w:rPr>
        <w:t>地方政府</w:t>
      </w:r>
      <w:r>
        <w:rPr>
          <w:rFonts w:ascii="標楷體" w:eastAsia="標楷體" w:hAnsi="標楷體" w:hint="eastAsia"/>
        </w:rPr>
        <w:t>等獎助</w:t>
      </w:r>
      <w:r w:rsidRPr="00857FB8">
        <w:rPr>
          <w:rFonts w:ascii="標楷體" w:eastAsia="標楷體" w:hAnsi="標楷體" w:hint="eastAsia"/>
        </w:rPr>
        <w:t>經費</w:t>
      </w:r>
      <w:r>
        <w:rPr>
          <w:rFonts w:ascii="標楷體" w:eastAsia="標楷體" w:hAnsi="標楷體" w:hint="eastAsia"/>
        </w:rPr>
        <w:t>之</w:t>
      </w:r>
      <w:r w:rsidRPr="00857FB8">
        <w:rPr>
          <w:rFonts w:ascii="標楷體" w:eastAsia="標楷體" w:hAnsi="標楷體" w:hint="eastAsia"/>
        </w:rPr>
        <w:t>支持，涓滴來自民脂民膏</w:t>
      </w:r>
      <w:r>
        <w:rPr>
          <w:rFonts w:ascii="標楷體" w:eastAsia="標楷體" w:hAnsi="標楷體" w:hint="eastAsia"/>
        </w:rPr>
        <w:t>，不容遭掠奪成為個人私產</w:t>
      </w:r>
      <w:r w:rsidRPr="00857FB8">
        <w:rPr>
          <w:rFonts w:ascii="標楷體" w:eastAsia="標楷體" w:hAnsi="標楷體" w:hint="eastAsia"/>
        </w:rPr>
        <w:t>。</w:t>
      </w:r>
      <w:r>
        <w:rPr>
          <w:rFonts w:ascii="標楷體" w:eastAsia="標楷體" w:hAnsi="標楷體" w:hint="eastAsia"/>
        </w:rPr>
        <w:t>因此，為了捍衛社會正義，</w:t>
      </w:r>
      <w:r w:rsidRPr="00857FB8">
        <w:rPr>
          <w:rFonts w:ascii="標楷體" w:eastAsia="標楷體" w:hAnsi="標楷體" w:hint="eastAsia"/>
        </w:rPr>
        <w:t>誠懇盼望立法院諸公</w:t>
      </w:r>
      <w:r>
        <w:rPr>
          <w:rFonts w:ascii="標楷體" w:eastAsia="標楷體" w:hAnsi="標楷體" w:hint="eastAsia"/>
        </w:rPr>
        <w:t>、</w:t>
      </w:r>
      <w:r w:rsidRPr="00857FB8">
        <w:rPr>
          <w:rFonts w:ascii="標楷體" w:eastAsia="標楷體" w:hAnsi="標楷體" w:hint="eastAsia"/>
        </w:rPr>
        <w:t>教育主管機關</w:t>
      </w:r>
      <w:r>
        <w:rPr>
          <w:rFonts w:ascii="標楷體" w:eastAsia="標楷體" w:hAnsi="標楷體" w:hint="eastAsia"/>
        </w:rPr>
        <w:t>、媒體朋友，以及</w:t>
      </w:r>
      <w:r w:rsidRPr="00857FB8">
        <w:rPr>
          <w:rFonts w:ascii="標楷體" w:eastAsia="標楷體" w:hAnsi="標楷體" w:hint="eastAsia"/>
        </w:rPr>
        <w:t>全</w:t>
      </w:r>
      <w:r>
        <w:rPr>
          <w:rFonts w:ascii="標楷體" w:eastAsia="標楷體" w:hAnsi="標楷體" w:hint="eastAsia"/>
        </w:rPr>
        <w:t>國</w:t>
      </w:r>
      <w:r w:rsidRPr="00857FB8">
        <w:rPr>
          <w:rFonts w:ascii="標楷體" w:eastAsia="標楷體" w:hAnsi="標楷體" w:hint="eastAsia"/>
        </w:rPr>
        <w:t>社會大眾，</w:t>
      </w:r>
      <w:r>
        <w:rPr>
          <w:rFonts w:ascii="標楷體" w:eastAsia="標楷體" w:hAnsi="標楷體" w:hint="eastAsia"/>
        </w:rPr>
        <w:t>一起關心亞太困境，即刻採取支持行動，協力驅逐背信不義之亞太新任董事長，還給亞太師生一線生機</w:t>
      </w:r>
      <w:r w:rsidRPr="00857FB8">
        <w:rPr>
          <w:rFonts w:ascii="標楷體" w:eastAsia="標楷體" w:hAnsi="標楷體" w:hint="eastAsia"/>
        </w:rPr>
        <w:t>！</w:t>
      </w:r>
    </w:p>
    <w:p w14:paraId="6A8C94A6" w14:textId="4EAD02A2" w:rsidR="00B94612" w:rsidRDefault="00B94612">
      <w:pPr>
        <w:widowControl/>
      </w:pPr>
      <w:r>
        <w:br w:type="page"/>
      </w:r>
    </w:p>
    <w:p w14:paraId="5FDF1220" w14:textId="77777777" w:rsidR="00B94612" w:rsidRPr="00CC5DB1" w:rsidRDefault="00B94612" w:rsidP="00B94612">
      <w:pPr>
        <w:snapToGrid w:val="0"/>
        <w:jc w:val="center"/>
        <w:rPr>
          <w:rFonts w:ascii="Times New Roman" w:eastAsia="標楷體" w:hAnsi="Times New Roman" w:cs="Times New Roman"/>
          <w:sz w:val="28"/>
          <w:szCs w:val="28"/>
        </w:rPr>
      </w:pPr>
      <w:r w:rsidRPr="00CC5DB1">
        <w:rPr>
          <w:rFonts w:ascii="Times New Roman" w:eastAsia="標楷體" w:hAnsi="Times New Roman" w:cs="Times New Roman"/>
          <w:sz w:val="28"/>
          <w:szCs w:val="28"/>
        </w:rPr>
        <w:lastRenderedPageBreak/>
        <w:t>新聞稿（</w:t>
      </w:r>
      <w:r w:rsidRPr="00CC5DB1">
        <w:rPr>
          <w:rFonts w:ascii="Times New Roman" w:eastAsia="標楷體" w:hAnsi="Times New Roman" w:cs="Times New Roman"/>
          <w:sz w:val="28"/>
          <w:szCs w:val="28"/>
        </w:rPr>
        <w:t>106.10.18</w:t>
      </w:r>
      <w:r w:rsidRPr="00CC5DB1">
        <w:rPr>
          <w:rFonts w:ascii="Times New Roman" w:eastAsia="標楷體" w:hAnsi="Times New Roman" w:cs="Times New Roman"/>
          <w:sz w:val="28"/>
          <w:szCs w:val="28"/>
        </w:rPr>
        <w:t>）</w:t>
      </w:r>
    </w:p>
    <w:p w14:paraId="0BC72E32" w14:textId="77777777" w:rsidR="00B94612" w:rsidRPr="00E072B7" w:rsidRDefault="00B94612" w:rsidP="00B94612">
      <w:pPr>
        <w:jc w:val="center"/>
        <w:rPr>
          <w:rFonts w:ascii="Times New Roman" w:eastAsia="標楷體" w:hAnsi="Times New Roman" w:cs="Times New Roman"/>
          <w:sz w:val="20"/>
          <w:szCs w:val="20"/>
        </w:rPr>
      </w:pPr>
      <w:r w:rsidRPr="00E072B7">
        <w:rPr>
          <w:rFonts w:ascii="Times New Roman" w:eastAsia="標楷體" w:hAnsi="Times New Roman" w:cs="Times New Roman"/>
          <w:sz w:val="20"/>
          <w:szCs w:val="20"/>
        </w:rPr>
        <w:t>亞太創意技術學院</w:t>
      </w:r>
      <w:r w:rsidRPr="00E072B7">
        <w:rPr>
          <w:rFonts w:ascii="Times New Roman" w:eastAsia="標楷體" w:hAnsi="Times New Roman" w:cs="Times New Roman"/>
          <w:sz w:val="20"/>
          <w:szCs w:val="20"/>
        </w:rPr>
        <w:t xml:space="preserve">  </w:t>
      </w:r>
      <w:r w:rsidRPr="00E072B7">
        <w:rPr>
          <w:rFonts w:ascii="Times New Roman" w:eastAsia="標楷體" w:hAnsi="Times New Roman" w:cs="Times New Roman"/>
          <w:sz w:val="20"/>
          <w:szCs w:val="20"/>
        </w:rPr>
        <w:t>前副校長、校長</w:t>
      </w:r>
      <w:r w:rsidRPr="00E072B7">
        <w:rPr>
          <w:rFonts w:ascii="Times New Roman" w:eastAsia="標楷體" w:hAnsi="Times New Roman" w:cs="Times New Roman"/>
          <w:sz w:val="20"/>
          <w:szCs w:val="20"/>
        </w:rPr>
        <w:t xml:space="preserve"> </w:t>
      </w:r>
      <w:r w:rsidRPr="00506039">
        <w:rPr>
          <w:rFonts w:ascii="Times New Roman" w:eastAsia="標楷體" w:hAnsi="Times New Roman" w:cs="Times New Roman"/>
          <w:sz w:val="20"/>
          <w:szCs w:val="20"/>
        </w:rPr>
        <w:t>謝金青</w:t>
      </w:r>
      <w:r w:rsidRPr="00E072B7">
        <w:rPr>
          <w:rFonts w:ascii="Times New Roman" w:eastAsia="標楷體" w:hAnsi="Times New Roman" w:cs="Times New Roman"/>
          <w:sz w:val="20"/>
          <w:szCs w:val="20"/>
        </w:rPr>
        <w:t>（</w:t>
      </w:r>
      <w:r w:rsidRPr="00E072B7">
        <w:rPr>
          <w:rFonts w:ascii="Times New Roman" w:eastAsia="標楷體" w:hAnsi="Times New Roman" w:cs="Times New Roman"/>
          <w:sz w:val="20"/>
          <w:szCs w:val="20"/>
        </w:rPr>
        <w:t>2016</w:t>
      </w:r>
      <w:r w:rsidRPr="00E072B7">
        <w:rPr>
          <w:rFonts w:ascii="Times New Roman" w:eastAsia="標楷體" w:hAnsi="Times New Roman" w:cs="Times New Roman"/>
          <w:sz w:val="20"/>
          <w:szCs w:val="20"/>
        </w:rPr>
        <w:t>年）</w:t>
      </w:r>
    </w:p>
    <w:p w14:paraId="7343DC19" w14:textId="77777777" w:rsidR="00B94612" w:rsidRPr="00CC5DB1" w:rsidRDefault="00B94612" w:rsidP="00B94612">
      <w:pPr>
        <w:spacing w:beforeLines="50" w:before="180"/>
        <w:ind w:firstLineChars="209" w:firstLine="565"/>
        <w:jc w:val="both"/>
        <w:rPr>
          <w:rFonts w:ascii="Times New Roman" w:hAnsi="Times New Roman" w:cs="Times New Roman"/>
          <w:b/>
          <w:sz w:val="27"/>
          <w:szCs w:val="27"/>
        </w:rPr>
      </w:pPr>
      <w:r w:rsidRPr="00CC5DB1">
        <w:rPr>
          <w:rFonts w:ascii="Times New Roman" w:hAnsi="Times New Roman" w:cs="Times New Roman"/>
          <w:b/>
          <w:sz w:val="27"/>
          <w:szCs w:val="27"/>
        </w:rPr>
        <w:t>一、捐資</w:t>
      </w:r>
      <w:r>
        <w:rPr>
          <w:rFonts w:ascii="Times New Roman" w:hAnsi="Times New Roman" w:cs="Times New Roman" w:hint="eastAsia"/>
          <w:b/>
          <w:sz w:val="27"/>
          <w:szCs w:val="27"/>
        </w:rPr>
        <w:t>興學？</w:t>
      </w:r>
    </w:p>
    <w:p w14:paraId="0D5FA42B" w14:textId="77777777" w:rsidR="00B94612" w:rsidRDefault="00B94612" w:rsidP="00B94612">
      <w:pPr>
        <w:spacing w:beforeLines="50" w:before="180"/>
        <w:ind w:firstLineChars="209" w:firstLine="564"/>
        <w:jc w:val="both"/>
        <w:rPr>
          <w:rFonts w:ascii="Times New Roman" w:hAnsi="Times New Roman" w:cs="Times New Roman"/>
          <w:sz w:val="27"/>
          <w:szCs w:val="27"/>
        </w:rPr>
      </w:pPr>
      <w:r>
        <w:rPr>
          <w:rFonts w:ascii="Times New Roman" w:hAnsi="Times New Roman" w:cs="Times New Roman" w:hint="eastAsia"/>
          <w:sz w:val="27"/>
          <w:szCs w:val="27"/>
        </w:rPr>
        <w:t>1.</w:t>
      </w:r>
      <w:r w:rsidRPr="00CC5DB1">
        <w:rPr>
          <w:rFonts w:ascii="Times New Roman" w:hAnsi="Times New Roman" w:cs="Times New Roman"/>
          <w:sz w:val="27"/>
          <w:szCs w:val="27"/>
        </w:rPr>
        <w:t>黃先生</w:t>
      </w:r>
      <w:r>
        <w:rPr>
          <w:rFonts w:ascii="Times New Roman" w:hAnsi="Times New Roman" w:cs="Times New Roman" w:hint="eastAsia"/>
          <w:sz w:val="27"/>
          <w:szCs w:val="27"/>
        </w:rPr>
        <w:t>宣稱</w:t>
      </w:r>
      <w:r w:rsidRPr="00CC5DB1">
        <w:rPr>
          <w:rFonts w:ascii="Times New Roman" w:hAnsi="Times New Roman" w:cs="Times New Roman"/>
          <w:sz w:val="27"/>
          <w:szCs w:val="27"/>
        </w:rPr>
        <w:t>：捐資興學、公益行善。</w:t>
      </w:r>
      <w:r>
        <w:rPr>
          <w:rFonts w:ascii="Times New Roman" w:hAnsi="Times New Roman" w:cs="Times New Roman" w:hint="eastAsia"/>
          <w:sz w:val="27"/>
          <w:szCs w:val="27"/>
        </w:rPr>
        <w:t>然而</w:t>
      </w:r>
      <w:proofErr w:type="gramStart"/>
      <w:r w:rsidRPr="00CC5DB1">
        <w:rPr>
          <w:rFonts w:ascii="Times New Roman" w:hAnsi="Times New Roman" w:cs="Times New Roman"/>
          <w:sz w:val="27"/>
          <w:szCs w:val="27"/>
        </w:rPr>
        <w:t>第一筆捐資</w:t>
      </w:r>
      <w:proofErr w:type="gramEnd"/>
      <w:r w:rsidRPr="00CC5DB1">
        <w:rPr>
          <w:rFonts w:ascii="Times New Roman" w:hAnsi="Times New Roman" w:cs="Times New Roman"/>
          <w:sz w:val="27"/>
          <w:szCs w:val="27"/>
        </w:rPr>
        <w:t>款，拖到最後一天銀行打烊前才完成，匯入前要求</w:t>
      </w:r>
      <w:r>
        <w:rPr>
          <w:rFonts w:ascii="Times New Roman" w:hAnsi="Times New Roman" w:cs="Times New Roman" w:hint="eastAsia"/>
          <w:sz w:val="27"/>
          <w:szCs w:val="27"/>
        </w:rPr>
        <w:t>本人</w:t>
      </w:r>
      <w:r w:rsidRPr="00CC5DB1">
        <w:rPr>
          <w:rFonts w:ascii="Times New Roman" w:hAnsi="Times New Roman" w:cs="Times New Roman"/>
          <w:sz w:val="27"/>
          <w:szCs w:val="27"/>
        </w:rPr>
        <w:t>簽聲明，保證動支款項都要先經他同意。</w:t>
      </w:r>
    </w:p>
    <w:p w14:paraId="2929CD7B" w14:textId="77777777" w:rsidR="00B94612" w:rsidRDefault="00B94612" w:rsidP="00B94612">
      <w:pPr>
        <w:spacing w:beforeLines="50" w:before="180"/>
        <w:ind w:firstLineChars="209" w:firstLine="564"/>
        <w:jc w:val="both"/>
        <w:rPr>
          <w:rFonts w:ascii="Times New Roman" w:hAnsi="Times New Roman" w:cs="Times New Roman"/>
          <w:sz w:val="27"/>
          <w:szCs w:val="27"/>
        </w:rPr>
      </w:pPr>
      <w:r>
        <w:rPr>
          <w:rFonts w:ascii="Times New Roman" w:hAnsi="Times New Roman" w:cs="Times New Roman" w:hint="eastAsia"/>
          <w:sz w:val="27"/>
          <w:szCs w:val="27"/>
        </w:rPr>
        <w:t>2</w:t>
      </w:r>
      <w:r w:rsidRPr="00CC5DB1">
        <w:rPr>
          <w:rFonts w:ascii="Times New Roman" w:hAnsi="Times New Roman" w:cs="Times New Roman"/>
          <w:sz w:val="27"/>
          <w:szCs w:val="27"/>
        </w:rPr>
        <w:t>.</w:t>
      </w:r>
      <w:r w:rsidRPr="00CC5DB1">
        <w:rPr>
          <w:rFonts w:ascii="Times New Roman" w:hAnsi="Times New Roman" w:cs="Times New Roman"/>
          <w:sz w:val="27"/>
          <w:szCs w:val="27"/>
        </w:rPr>
        <w:t>黃先生要求</w:t>
      </w:r>
      <w:r>
        <w:rPr>
          <w:rFonts w:ascii="Times New Roman" w:hAnsi="Times New Roman" w:cs="Times New Roman" w:hint="eastAsia"/>
          <w:sz w:val="27"/>
          <w:szCs w:val="27"/>
        </w:rPr>
        <w:t>規劃</w:t>
      </w:r>
      <w:r w:rsidRPr="00CC5DB1">
        <w:rPr>
          <w:rFonts w:ascii="Times New Roman" w:hAnsi="Times New Roman" w:cs="Times New Roman"/>
          <w:sz w:val="27"/>
          <w:szCs w:val="27"/>
        </w:rPr>
        <w:t>超商、公車、航空維修系等</w:t>
      </w:r>
      <w:r>
        <w:rPr>
          <w:rFonts w:ascii="Times New Roman" w:hAnsi="Times New Roman" w:cs="Times New Roman" w:hint="eastAsia"/>
          <w:sz w:val="27"/>
          <w:szCs w:val="27"/>
        </w:rPr>
        <w:t>數項</w:t>
      </w:r>
      <w:r w:rsidRPr="00CC5DB1">
        <w:rPr>
          <w:rFonts w:ascii="Times New Roman" w:hAnsi="Times New Roman" w:cs="Times New Roman"/>
          <w:sz w:val="27"/>
          <w:szCs w:val="27"/>
        </w:rPr>
        <w:t>合作</w:t>
      </w:r>
      <w:r>
        <w:rPr>
          <w:rFonts w:ascii="Times New Roman" w:hAnsi="Times New Roman" w:cs="Times New Roman" w:hint="eastAsia"/>
          <w:sz w:val="27"/>
          <w:szCs w:val="27"/>
        </w:rPr>
        <w:t>或籌備</w:t>
      </w:r>
      <w:r w:rsidRPr="00CC5DB1">
        <w:rPr>
          <w:rFonts w:ascii="Times New Roman" w:hAnsi="Times New Roman" w:cs="Times New Roman"/>
          <w:sz w:val="27"/>
          <w:szCs w:val="27"/>
        </w:rPr>
        <w:t>案。後來發現超商、公車每月要補貼</w:t>
      </w:r>
      <w:r w:rsidRPr="00CC5DB1">
        <w:rPr>
          <w:rFonts w:ascii="Times New Roman" w:hAnsi="Times New Roman" w:cs="Times New Roman"/>
          <w:sz w:val="27"/>
          <w:szCs w:val="27"/>
        </w:rPr>
        <w:t>10</w:t>
      </w:r>
      <w:r w:rsidRPr="00CC5DB1">
        <w:rPr>
          <w:rFonts w:ascii="Times New Roman" w:hAnsi="Times New Roman" w:cs="Times New Roman"/>
          <w:sz w:val="27"/>
          <w:szCs w:val="27"/>
        </w:rPr>
        <w:t>幾萬，航空維修系開辦經費</w:t>
      </w:r>
      <w:r w:rsidRPr="00CC5DB1">
        <w:rPr>
          <w:rFonts w:ascii="Times New Roman" w:hAnsi="Times New Roman" w:cs="Times New Roman"/>
          <w:sz w:val="27"/>
          <w:szCs w:val="27"/>
        </w:rPr>
        <w:t>7</w:t>
      </w:r>
      <w:proofErr w:type="gramStart"/>
      <w:r w:rsidRPr="00CC5DB1">
        <w:rPr>
          <w:rFonts w:ascii="Times New Roman" w:hAnsi="Times New Roman" w:cs="Times New Roman"/>
          <w:sz w:val="27"/>
          <w:szCs w:val="27"/>
        </w:rPr>
        <w:t>千萬</w:t>
      </w:r>
      <w:proofErr w:type="gramEnd"/>
      <w:r>
        <w:rPr>
          <w:rFonts w:ascii="Times New Roman" w:hAnsi="Times New Roman" w:cs="Times New Roman" w:hint="eastAsia"/>
          <w:sz w:val="27"/>
          <w:szCs w:val="27"/>
        </w:rPr>
        <w:t>。</w:t>
      </w:r>
      <w:proofErr w:type="gramStart"/>
      <w:r>
        <w:rPr>
          <w:rFonts w:ascii="Times New Roman" w:hAnsi="Times New Roman" w:cs="Times New Roman" w:hint="eastAsia"/>
          <w:sz w:val="27"/>
          <w:szCs w:val="27"/>
        </w:rPr>
        <w:t>噤</w:t>
      </w:r>
      <w:proofErr w:type="gramEnd"/>
      <w:r>
        <w:rPr>
          <w:rFonts w:ascii="Times New Roman" w:hAnsi="Times New Roman" w:cs="Times New Roman" w:hint="eastAsia"/>
          <w:sz w:val="27"/>
          <w:szCs w:val="27"/>
        </w:rPr>
        <w:t>聲</w:t>
      </w:r>
      <w:r w:rsidRPr="00CC5DB1">
        <w:rPr>
          <w:rFonts w:ascii="Times New Roman" w:hAnsi="Times New Roman" w:cs="Times New Roman"/>
          <w:sz w:val="27"/>
          <w:szCs w:val="27"/>
        </w:rPr>
        <w:t>。</w:t>
      </w:r>
    </w:p>
    <w:p w14:paraId="43BCA294" w14:textId="77777777" w:rsidR="00B94612" w:rsidRPr="00CC5DB1" w:rsidRDefault="00B94612" w:rsidP="00B94612">
      <w:pPr>
        <w:spacing w:beforeLines="50" w:before="180"/>
        <w:ind w:firstLineChars="209" w:firstLine="564"/>
        <w:jc w:val="both"/>
        <w:rPr>
          <w:rFonts w:ascii="Times New Roman" w:hAnsi="Times New Roman" w:cs="Times New Roman"/>
          <w:sz w:val="27"/>
          <w:szCs w:val="27"/>
        </w:rPr>
      </w:pPr>
      <w:r>
        <w:rPr>
          <w:rFonts w:ascii="Times New Roman" w:hAnsi="Times New Roman" w:cs="Times New Roman" w:hint="eastAsia"/>
          <w:sz w:val="27"/>
          <w:szCs w:val="27"/>
        </w:rPr>
        <w:t>3</w:t>
      </w:r>
      <w:r w:rsidRPr="00CC5DB1">
        <w:rPr>
          <w:rFonts w:ascii="Times New Roman" w:hAnsi="Times New Roman" w:cs="Times New Roman"/>
          <w:sz w:val="27"/>
          <w:szCs w:val="27"/>
        </w:rPr>
        <w:t>.</w:t>
      </w:r>
      <w:r w:rsidRPr="00CC5DB1">
        <w:rPr>
          <w:rFonts w:ascii="Times New Roman" w:hAnsi="Times New Roman" w:cs="Times New Roman"/>
          <w:sz w:val="27"/>
          <w:szCs w:val="27"/>
        </w:rPr>
        <w:t>個人</w:t>
      </w:r>
      <w:r>
        <w:rPr>
          <w:rFonts w:ascii="Times New Roman" w:hAnsi="Times New Roman" w:cs="Times New Roman" w:hint="eastAsia"/>
          <w:sz w:val="27"/>
          <w:szCs w:val="27"/>
        </w:rPr>
        <w:t>任內</w:t>
      </w:r>
      <w:r w:rsidRPr="00CC5DB1">
        <w:rPr>
          <w:rFonts w:ascii="Times New Roman" w:hAnsi="Times New Roman" w:cs="Times New Roman"/>
          <w:sz w:val="27"/>
          <w:szCs w:val="27"/>
        </w:rPr>
        <w:t>，他要求視傳系主任等專長教授，製作學校</w:t>
      </w:r>
      <w:r w:rsidRPr="00CC5DB1">
        <w:rPr>
          <w:rFonts w:ascii="Times New Roman" w:hAnsi="Times New Roman" w:cs="Times New Roman"/>
          <w:sz w:val="27"/>
          <w:szCs w:val="27"/>
        </w:rPr>
        <w:t>PPT</w:t>
      </w:r>
      <w:r w:rsidRPr="00CC5DB1">
        <w:rPr>
          <w:rFonts w:ascii="Times New Roman" w:hAnsi="Times New Roman" w:cs="Times New Roman"/>
          <w:sz w:val="27"/>
          <w:szCs w:val="27"/>
        </w:rPr>
        <w:t>簡報，文字及影像內容極盡</w:t>
      </w:r>
      <w:r>
        <w:rPr>
          <w:rFonts w:ascii="Times New Roman" w:hAnsi="Times New Roman" w:cs="Times New Roman" w:hint="eastAsia"/>
          <w:sz w:val="27"/>
          <w:szCs w:val="27"/>
        </w:rPr>
        <w:t>美化</w:t>
      </w:r>
      <w:r w:rsidRPr="00CC5DB1">
        <w:rPr>
          <w:rFonts w:ascii="Times New Roman" w:hAnsi="Times New Roman" w:cs="Times New Roman"/>
          <w:sz w:val="27"/>
          <w:szCs w:val="27"/>
        </w:rPr>
        <w:t>能事。他的說辭</w:t>
      </w:r>
      <w:r>
        <w:rPr>
          <w:rFonts w:ascii="Times New Roman" w:hAnsi="Times New Roman" w:cs="Times New Roman" w:hint="eastAsia"/>
          <w:sz w:val="27"/>
          <w:szCs w:val="27"/>
        </w:rPr>
        <w:t>是</w:t>
      </w:r>
      <w:r w:rsidRPr="00CC5DB1">
        <w:rPr>
          <w:rFonts w:ascii="Times New Roman" w:hAnsi="Times New Roman" w:cs="Times New Roman"/>
          <w:sz w:val="27"/>
          <w:szCs w:val="27"/>
        </w:rPr>
        <w:t>：出國宣傳、</w:t>
      </w:r>
      <w:r>
        <w:rPr>
          <w:rFonts w:ascii="Times New Roman" w:hAnsi="Times New Roman" w:cs="Times New Roman" w:hint="eastAsia"/>
          <w:sz w:val="27"/>
          <w:szCs w:val="27"/>
        </w:rPr>
        <w:t>姐妹校</w:t>
      </w:r>
      <w:r w:rsidRPr="00CC5DB1">
        <w:rPr>
          <w:rFonts w:ascii="Times New Roman" w:hAnsi="Times New Roman" w:cs="Times New Roman"/>
          <w:sz w:val="27"/>
          <w:szCs w:val="27"/>
        </w:rPr>
        <w:t>簽約。吊</w:t>
      </w:r>
      <w:proofErr w:type="gramStart"/>
      <w:r w:rsidRPr="00CC5DB1">
        <w:rPr>
          <w:rFonts w:ascii="Times New Roman" w:hAnsi="Times New Roman" w:cs="Times New Roman"/>
          <w:sz w:val="27"/>
          <w:szCs w:val="27"/>
        </w:rPr>
        <w:t>詭</w:t>
      </w:r>
      <w:proofErr w:type="gramEnd"/>
      <w:r w:rsidRPr="00CC5DB1">
        <w:rPr>
          <w:rFonts w:ascii="Times New Roman" w:hAnsi="Times New Roman" w:cs="Times New Roman"/>
          <w:sz w:val="27"/>
          <w:szCs w:val="27"/>
        </w:rPr>
        <w:t>的是，簡報內容與學校現況不符，和報部計畫不</w:t>
      </w:r>
      <w:r>
        <w:rPr>
          <w:rFonts w:ascii="Times New Roman" w:hAnsi="Times New Roman" w:cs="Times New Roman" w:hint="eastAsia"/>
          <w:sz w:val="27"/>
          <w:szCs w:val="27"/>
        </w:rPr>
        <w:t>符</w:t>
      </w:r>
      <w:r w:rsidRPr="00CC5DB1">
        <w:rPr>
          <w:rFonts w:ascii="Times New Roman" w:hAnsi="Times New Roman" w:cs="Times New Roman"/>
          <w:sz w:val="27"/>
          <w:szCs w:val="27"/>
        </w:rPr>
        <w:t>，最後也和教育部核定的計畫不</w:t>
      </w:r>
      <w:r>
        <w:rPr>
          <w:rFonts w:ascii="Times New Roman" w:hAnsi="Times New Roman" w:cs="Times New Roman" w:hint="eastAsia"/>
          <w:sz w:val="27"/>
          <w:szCs w:val="27"/>
        </w:rPr>
        <w:t>符</w:t>
      </w:r>
      <w:r w:rsidRPr="00CC5DB1">
        <w:rPr>
          <w:rFonts w:ascii="Times New Roman" w:hAnsi="Times New Roman" w:cs="Times New Roman"/>
          <w:sz w:val="27"/>
          <w:szCs w:val="27"/>
        </w:rPr>
        <w:t>。</w:t>
      </w:r>
    </w:p>
    <w:p w14:paraId="36B5D8C4" w14:textId="77777777" w:rsidR="00B94612" w:rsidRPr="00CC5DB1" w:rsidRDefault="00B94612" w:rsidP="00B94612">
      <w:pPr>
        <w:spacing w:beforeLines="50" w:before="180"/>
        <w:ind w:firstLineChars="209" w:firstLine="564"/>
        <w:jc w:val="both"/>
        <w:rPr>
          <w:rFonts w:ascii="Times New Roman" w:hAnsi="Times New Roman" w:cs="Times New Roman"/>
          <w:sz w:val="27"/>
          <w:szCs w:val="27"/>
        </w:rPr>
      </w:pPr>
      <w:r>
        <w:rPr>
          <w:rFonts w:ascii="Times New Roman" w:hAnsi="Times New Roman" w:cs="Times New Roman" w:hint="eastAsia"/>
          <w:sz w:val="27"/>
          <w:szCs w:val="27"/>
        </w:rPr>
        <w:t>4</w:t>
      </w:r>
      <w:r w:rsidRPr="00CC5DB1">
        <w:rPr>
          <w:rFonts w:ascii="Times New Roman" w:hAnsi="Times New Roman" w:cs="Times New Roman"/>
          <w:sz w:val="27"/>
          <w:szCs w:val="27"/>
        </w:rPr>
        <w:t>.</w:t>
      </w:r>
      <w:r w:rsidRPr="00CC5DB1">
        <w:rPr>
          <w:rFonts w:ascii="Times New Roman" w:hAnsi="Times New Roman" w:cs="Times New Roman"/>
          <w:sz w:val="27"/>
          <w:szCs w:val="27"/>
        </w:rPr>
        <w:t>個人任內，他要求人事主任</w:t>
      </w:r>
      <w:r>
        <w:rPr>
          <w:rFonts w:ascii="Times New Roman" w:hAnsi="Times New Roman" w:cs="Times New Roman" w:hint="eastAsia"/>
          <w:sz w:val="27"/>
          <w:szCs w:val="27"/>
        </w:rPr>
        <w:t>及</w:t>
      </w:r>
      <w:r w:rsidRPr="00CC5DB1">
        <w:rPr>
          <w:rFonts w:ascii="Times New Roman" w:hAnsi="Times New Roman" w:cs="Times New Roman"/>
          <w:sz w:val="27"/>
          <w:szCs w:val="27"/>
        </w:rPr>
        <w:t>總務長</w:t>
      </w:r>
      <w:r>
        <w:rPr>
          <w:rFonts w:ascii="Times New Roman" w:hAnsi="Times New Roman" w:cs="Times New Roman" w:hint="eastAsia"/>
          <w:sz w:val="27"/>
          <w:szCs w:val="27"/>
        </w:rPr>
        <w:t>，</w:t>
      </w:r>
      <w:r w:rsidRPr="00CC5DB1">
        <w:rPr>
          <w:rFonts w:ascii="Times New Roman" w:hAnsi="Times New Roman" w:cs="Times New Roman"/>
          <w:sz w:val="27"/>
          <w:szCs w:val="27"/>
        </w:rPr>
        <w:t>以學校經費聘任外文秘書、司機。理由是外文秘書要陪他出國，司機則要開董事長座車。至於租用校長座車，</w:t>
      </w:r>
      <w:r>
        <w:rPr>
          <w:rFonts w:ascii="Times New Roman" w:hAnsi="Times New Roman" w:cs="Times New Roman" w:hint="eastAsia"/>
          <w:sz w:val="27"/>
          <w:szCs w:val="27"/>
        </w:rPr>
        <w:t>不同意</w:t>
      </w:r>
      <w:r w:rsidRPr="00CC5DB1">
        <w:rPr>
          <w:rFonts w:ascii="Times New Roman" w:hAnsi="Times New Roman" w:cs="Times New Roman"/>
          <w:sz w:val="27"/>
          <w:szCs w:val="27"/>
        </w:rPr>
        <w:t>。</w:t>
      </w:r>
    </w:p>
    <w:p w14:paraId="7949983D" w14:textId="77777777" w:rsidR="00B94612" w:rsidRPr="00CC5DB1" w:rsidRDefault="00B94612" w:rsidP="00B94612">
      <w:pPr>
        <w:spacing w:beforeLines="50" w:before="180"/>
        <w:ind w:firstLineChars="209" w:firstLine="564"/>
        <w:jc w:val="both"/>
        <w:rPr>
          <w:rFonts w:ascii="Times New Roman" w:hAnsi="Times New Roman" w:cs="Times New Roman"/>
          <w:sz w:val="27"/>
          <w:szCs w:val="27"/>
        </w:rPr>
      </w:pPr>
      <w:r>
        <w:rPr>
          <w:rFonts w:ascii="Times New Roman" w:hAnsi="Times New Roman" w:cs="Times New Roman" w:hint="eastAsia"/>
          <w:sz w:val="27"/>
          <w:szCs w:val="27"/>
        </w:rPr>
        <w:t>5.</w:t>
      </w:r>
      <w:r w:rsidRPr="00EF5FCA">
        <w:rPr>
          <w:rFonts w:ascii="Times New Roman" w:hAnsi="Times New Roman" w:cs="Times New Roman" w:hint="eastAsia"/>
          <w:sz w:val="27"/>
          <w:szCs w:val="27"/>
        </w:rPr>
        <w:t xml:space="preserve"> </w:t>
      </w:r>
      <w:r w:rsidRPr="00EF5FCA">
        <w:rPr>
          <w:rFonts w:ascii="Times New Roman" w:hAnsi="Times New Roman" w:cs="Times New Roman" w:hint="eastAsia"/>
          <w:sz w:val="27"/>
          <w:szCs w:val="27"/>
        </w:rPr>
        <w:t>任</w:t>
      </w:r>
      <w:proofErr w:type="gramStart"/>
      <w:r w:rsidRPr="00EF5FCA">
        <w:rPr>
          <w:rFonts w:ascii="Times New Roman" w:hAnsi="Times New Roman" w:cs="Times New Roman" w:hint="eastAsia"/>
          <w:sz w:val="27"/>
          <w:szCs w:val="27"/>
        </w:rPr>
        <w:t>一</w:t>
      </w:r>
      <w:proofErr w:type="gramEnd"/>
      <w:r w:rsidRPr="00EF5FCA">
        <w:rPr>
          <w:rFonts w:ascii="Times New Roman" w:hAnsi="Times New Roman" w:cs="Times New Roman" w:hint="eastAsia"/>
          <w:sz w:val="27"/>
          <w:szCs w:val="27"/>
        </w:rPr>
        <w:t>同仁離退，</w:t>
      </w:r>
      <w:r>
        <w:rPr>
          <w:rFonts w:ascii="Times New Roman" w:hAnsi="Times New Roman" w:cs="Times New Roman" w:hint="eastAsia"/>
          <w:sz w:val="27"/>
          <w:szCs w:val="27"/>
        </w:rPr>
        <w:t>都會</w:t>
      </w:r>
      <w:r w:rsidRPr="00EF5FCA">
        <w:rPr>
          <w:rFonts w:ascii="Times New Roman" w:hAnsi="Times New Roman" w:cs="Times New Roman" w:hint="eastAsia"/>
          <w:sz w:val="27"/>
          <w:szCs w:val="27"/>
        </w:rPr>
        <w:t>被他污</w:t>
      </w:r>
      <w:proofErr w:type="gramStart"/>
      <w:r w:rsidRPr="00EF5FCA">
        <w:rPr>
          <w:rFonts w:ascii="Times New Roman" w:hAnsi="Times New Roman" w:cs="Times New Roman" w:hint="eastAsia"/>
          <w:sz w:val="27"/>
          <w:szCs w:val="27"/>
        </w:rPr>
        <w:t>衊</w:t>
      </w:r>
      <w:proofErr w:type="gramEnd"/>
      <w:r w:rsidRPr="00EF5FCA">
        <w:rPr>
          <w:rFonts w:ascii="Times New Roman" w:hAnsi="Times New Roman" w:cs="Times New Roman" w:hint="eastAsia"/>
          <w:sz w:val="27"/>
          <w:szCs w:val="27"/>
        </w:rPr>
        <w:t>抹黑、不實指控</w:t>
      </w:r>
      <w:r>
        <w:rPr>
          <w:rFonts w:ascii="Times New Roman" w:hAnsi="Times New Roman" w:cs="Times New Roman" w:hint="eastAsia"/>
          <w:sz w:val="27"/>
          <w:szCs w:val="27"/>
        </w:rPr>
        <w:t>。</w:t>
      </w:r>
    </w:p>
    <w:p w14:paraId="17624F7A" w14:textId="77777777" w:rsidR="00B94612" w:rsidRPr="00CC5DB1" w:rsidRDefault="00B94612" w:rsidP="00B94612">
      <w:pPr>
        <w:spacing w:beforeLines="50" w:before="180"/>
        <w:ind w:firstLineChars="209" w:firstLine="565"/>
        <w:jc w:val="both"/>
        <w:rPr>
          <w:rFonts w:ascii="Times New Roman" w:hAnsi="Times New Roman" w:cs="Times New Roman"/>
          <w:b/>
          <w:sz w:val="27"/>
          <w:szCs w:val="27"/>
        </w:rPr>
      </w:pPr>
      <w:r w:rsidRPr="00CC5DB1">
        <w:rPr>
          <w:rFonts w:ascii="Times New Roman" w:hAnsi="Times New Roman" w:cs="Times New Roman"/>
          <w:b/>
          <w:sz w:val="27"/>
          <w:szCs w:val="27"/>
        </w:rPr>
        <w:t>二、</w:t>
      </w:r>
      <w:r>
        <w:rPr>
          <w:rFonts w:ascii="Times New Roman" w:hAnsi="Times New Roman" w:cs="Times New Roman" w:hint="eastAsia"/>
          <w:b/>
          <w:sz w:val="27"/>
          <w:szCs w:val="27"/>
        </w:rPr>
        <w:t>禁止</w:t>
      </w:r>
      <w:r w:rsidRPr="00CC5DB1">
        <w:rPr>
          <w:rFonts w:ascii="Times New Roman" w:hAnsi="Times New Roman" w:cs="Times New Roman"/>
          <w:b/>
          <w:sz w:val="27"/>
          <w:szCs w:val="27"/>
        </w:rPr>
        <w:t>宣傳、記者會</w:t>
      </w:r>
      <w:r>
        <w:rPr>
          <w:rFonts w:ascii="Times New Roman" w:hAnsi="Times New Roman" w:cs="Times New Roman" w:hint="eastAsia"/>
          <w:b/>
          <w:sz w:val="27"/>
          <w:szCs w:val="27"/>
        </w:rPr>
        <w:t>、</w:t>
      </w:r>
      <w:r w:rsidRPr="00CC5DB1">
        <w:rPr>
          <w:rFonts w:ascii="Times New Roman" w:hAnsi="Times New Roman" w:cs="Times New Roman"/>
          <w:b/>
          <w:sz w:val="27"/>
          <w:szCs w:val="27"/>
        </w:rPr>
        <w:t>發佈新聞</w:t>
      </w:r>
    </w:p>
    <w:p w14:paraId="318FC3C7" w14:textId="77777777" w:rsidR="00B94612" w:rsidRPr="00CC5DB1" w:rsidRDefault="00B94612" w:rsidP="00B94612">
      <w:pPr>
        <w:spacing w:beforeLines="50" w:before="180"/>
        <w:ind w:firstLineChars="209" w:firstLine="564"/>
        <w:jc w:val="both"/>
        <w:rPr>
          <w:rFonts w:ascii="Times New Roman" w:hAnsi="Times New Roman" w:cs="Times New Roman"/>
          <w:sz w:val="27"/>
          <w:szCs w:val="27"/>
        </w:rPr>
      </w:pPr>
      <w:r w:rsidRPr="00CC5DB1">
        <w:rPr>
          <w:rFonts w:ascii="Times New Roman" w:hAnsi="Times New Roman" w:cs="Times New Roman"/>
          <w:sz w:val="27"/>
          <w:szCs w:val="27"/>
        </w:rPr>
        <w:t>苗栗縣土地人口是全國第</w:t>
      </w:r>
      <w:r w:rsidRPr="00CC5DB1">
        <w:rPr>
          <w:rFonts w:ascii="Times New Roman" w:hAnsi="Times New Roman" w:cs="Times New Roman"/>
          <w:sz w:val="27"/>
          <w:szCs w:val="27"/>
        </w:rPr>
        <w:t>10</w:t>
      </w:r>
      <w:r w:rsidRPr="00CC5DB1">
        <w:rPr>
          <w:rFonts w:ascii="Times New Roman" w:hAnsi="Times New Roman" w:cs="Times New Roman"/>
          <w:sz w:val="27"/>
          <w:szCs w:val="27"/>
        </w:rPr>
        <w:t>名左右，但只有</w:t>
      </w:r>
      <w:r w:rsidRPr="00CC5DB1">
        <w:rPr>
          <w:rFonts w:ascii="Times New Roman" w:hAnsi="Times New Roman" w:cs="Times New Roman"/>
          <w:sz w:val="27"/>
          <w:szCs w:val="27"/>
        </w:rPr>
        <w:t>3</w:t>
      </w:r>
      <w:r w:rsidRPr="00CC5DB1">
        <w:rPr>
          <w:rFonts w:ascii="Times New Roman" w:hAnsi="Times New Roman" w:cs="Times New Roman"/>
          <w:sz w:val="27"/>
          <w:szCs w:val="27"/>
        </w:rPr>
        <w:t>所大學。亞太重生是大事。吊</w:t>
      </w:r>
      <w:proofErr w:type="gramStart"/>
      <w:r w:rsidRPr="00CC5DB1">
        <w:rPr>
          <w:rFonts w:ascii="Times New Roman" w:hAnsi="Times New Roman" w:cs="Times New Roman"/>
          <w:sz w:val="27"/>
          <w:szCs w:val="27"/>
        </w:rPr>
        <w:t>詭</w:t>
      </w:r>
      <w:proofErr w:type="gramEnd"/>
      <w:r w:rsidRPr="00CC5DB1">
        <w:rPr>
          <w:rFonts w:ascii="Times New Roman" w:hAnsi="Times New Roman" w:cs="Times New Roman"/>
          <w:sz w:val="27"/>
          <w:szCs w:val="27"/>
        </w:rPr>
        <w:t>的是，黃先生禁止</w:t>
      </w:r>
      <w:r>
        <w:rPr>
          <w:rFonts w:ascii="Times New Roman" w:hAnsi="Times New Roman" w:cs="Times New Roman" w:hint="eastAsia"/>
          <w:sz w:val="27"/>
          <w:szCs w:val="27"/>
        </w:rPr>
        <w:t>對外</w:t>
      </w:r>
      <w:r w:rsidRPr="00CC5DB1">
        <w:rPr>
          <w:rFonts w:ascii="Times New Roman" w:hAnsi="Times New Roman" w:cs="Times New Roman"/>
          <w:sz w:val="27"/>
          <w:szCs w:val="27"/>
        </w:rPr>
        <w:t>宣傳，禁止發</w:t>
      </w:r>
      <w:r>
        <w:rPr>
          <w:rFonts w:ascii="Times New Roman" w:hAnsi="Times New Roman" w:cs="Times New Roman" w:hint="eastAsia"/>
          <w:sz w:val="27"/>
          <w:szCs w:val="27"/>
        </w:rPr>
        <w:t>布</w:t>
      </w:r>
      <w:r w:rsidRPr="00CC5DB1">
        <w:rPr>
          <w:rFonts w:ascii="Times New Roman" w:hAnsi="Times New Roman" w:cs="Times New Roman"/>
          <w:sz w:val="27"/>
          <w:szCs w:val="27"/>
        </w:rPr>
        <w:t>新聞，也不能接受記者採訪，全部訊息不能外露，不能聲張。</w:t>
      </w:r>
      <w:r>
        <w:rPr>
          <w:rFonts w:ascii="Times New Roman" w:hAnsi="Times New Roman" w:cs="Times New Roman" w:hint="eastAsia"/>
          <w:sz w:val="27"/>
          <w:szCs w:val="27"/>
        </w:rPr>
        <w:t>卻關起門來，要求全校教職員工要穿著保全公司的制服拍大合照。</w:t>
      </w:r>
    </w:p>
    <w:p w14:paraId="73567591" w14:textId="77777777" w:rsidR="00B94612" w:rsidRPr="00CC5DB1" w:rsidRDefault="00B94612" w:rsidP="00B94612">
      <w:pPr>
        <w:spacing w:beforeLines="50" w:before="180"/>
        <w:ind w:firstLineChars="209" w:firstLine="565"/>
        <w:jc w:val="both"/>
        <w:rPr>
          <w:rFonts w:ascii="Times New Roman" w:hAnsi="Times New Roman" w:cs="Times New Roman"/>
          <w:b/>
          <w:sz w:val="27"/>
          <w:szCs w:val="27"/>
        </w:rPr>
      </w:pPr>
      <w:r w:rsidRPr="00CC5DB1">
        <w:rPr>
          <w:rFonts w:ascii="Times New Roman" w:hAnsi="Times New Roman" w:cs="Times New Roman"/>
          <w:b/>
          <w:sz w:val="27"/>
          <w:szCs w:val="27"/>
        </w:rPr>
        <w:t>三、</w:t>
      </w:r>
      <w:r>
        <w:rPr>
          <w:rFonts w:ascii="Times New Roman" w:hAnsi="Times New Roman" w:cs="Times New Roman" w:hint="eastAsia"/>
          <w:b/>
          <w:sz w:val="27"/>
          <w:szCs w:val="27"/>
        </w:rPr>
        <w:t>影響</w:t>
      </w:r>
      <w:r w:rsidRPr="00CC5DB1">
        <w:rPr>
          <w:rFonts w:ascii="Times New Roman" w:hAnsi="Times New Roman" w:cs="Times New Roman"/>
          <w:b/>
          <w:sz w:val="27"/>
          <w:szCs w:val="27"/>
        </w:rPr>
        <w:t>校</w:t>
      </w:r>
      <w:r>
        <w:rPr>
          <w:rFonts w:ascii="Times New Roman" w:hAnsi="Times New Roman" w:cs="Times New Roman" w:hint="eastAsia"/>
          <w:b/>
          <w:sz w:val="27"/>
          <w:szCs w:val="27"/>
        </w:rPr>
        <w:t>務正常</w:t>
      </w:r>
      <w:r w:rsidRPr="00CC5DB1">
        <w:rPr>
          <w:rFonts w:ascii="Times New Roman" w:hAnsi="Times New Roman" w:cs="Times New Roman"/>
          <w:b/>
          <w:sz w:val="27"/>
          <w:szCs w:val="27"/>
        </w:rPr>
        <w:t>運作</w:t>
      </w:r>
    </w:p>
    <w:p w14:paraId="56E9386E" w14:textId="77777777" w:rsidR="00B94612" w:rsidRPr="00CC5DB1" w:rsidRDefault="00B94612" w:rsidP="00B94612">
      <w:pPr>
        <w:spacing w:beforeLines="50" w:before="180"/>
        <w:ind w:firstLineChars="209" w:firstLine="564"/>
        <w:jc w:val="both"/>
        <w:rPr>
          <w:rFonts w:ascii="Times New Roman" w:hAnsi="Times New Roman" w:cs="Times New Roman"/>
          <w:sz w:val="27"/>
          <w:szCs w:val="27"/>
        </w:rPr>
      </w:pPr>
      <w:r w:rsidRPr="00CC5DB1">
        <w:rPr>
          <w:rFonts w:ascii="Times New Roman" w:hAnsi="Times New Roman" w:cs="Times New Roman"/>
          <w:sz w:val="27"/>
          <w:szCs w:val="27"/>
        </w:rPr>
        <w:t>個人上任前，摘錄私校教育法</w:t>
      </w:r>
      <w:r>
        <w:rPr>
          <w:rFonts w:ascii="Times New Roman" w:hAnsi="Times New Roman" w:cs="Times New Roman" w:hint="eastAsia"/>
          <w:sz w:val="27"/>
          <w:szCs w:val="27"/>
        </w:rPr>
        <w:t>中有關董事會的</w:t>
      </w:r>
      <w:r w:rsidRPr="00CC5DB1">
        <w:rPr>
          <w:rFonts w:ascii="Times New Roman" w:hAnsi="Times New Roman" w:cs="Times New Roman"/>
          <w:sz w:val="27"/>
          <w:szCs w:val="27"/>
        </w:rPr>
        <w:t>條文給</w:t>
      </w:r>
      <w:r>
        <w:rPr>
          <w:rFonts w:ascii="Times New Roman" w:hAnsi="Times New Roman" w:cs="Times New Roman" w:hint="eastAsia"/>
          <w:sz w:val="27"/>
          <w:szCs w:val="27"/>
        </w:rPr>
        <w:t>他</w:t>
      </w:r>
      <w:r w:rsidRPr="00CC5DB1">
        <w:rPr>
          <w:rFonts w:ascii="Times New Roman" w:hAnsi="Times New Roman" w:cs="Times New Roman"/>
          <w:sz w:val="27"/>
          <w:szCs w:val="27"/>
        </w:rPr>
        <w:t>。</w:t>
      </w:r>
      <w:r>
        <w:rPr>
          <w:rFonts w:ascii="Times New Roman" w:hAnsi="Times New Roman" w:cs="Times New Roman" w:hint="eastAsia"/>
          <w:sz w:val="27"/>
          <w:szCs w:val="27"/>
        </w:rPr>
        <w:t>希望他</w:t>
      </w:r>
      <w:r w:rsidRPr="00CC5DB1">
        <w:rPr>
          <w:rFonts w:ascii="Times New Roman" w:hAnsi="Times New Roman" w:cs="Times New Roman"/>
          <w:sz w:val="27"/>
          <w:szCs w:val="27"/>
        </w:rPr>
        <w:t>遵守教育法令規章</w:t>
      </w:r>
      <w:r>
        <w:rPr>
          <w:rFonts w:ascii="Times New Roman" w:hAnsi="Times New Roman" w:cs="Times New Roman" w:hint="eastAsia"/>
          <w:sz w:val="27"/>
          <w:szCs w:val="27"/>
        </w:rPr>
        <w:t>，讓校務正常運作。結果：</w:t>
      </w:r>
    </w:p>
    <w:p w14:paraId="4C26BE6F" w14:textId="77777777" w:rsidR="00B94612" w:rsidRPr="00CC5DB1" w:rsidRDefault="00B94612" w:rsidP="00B94612">
      <w:pPr>
        <w:spacing w:beforeLines="50" w:before="180"/>
        <w:ind w:firstLineChars="209" w:firstLine="564"/>
        <w:jc w:val="both"/>
        <w:rPr>
          <w:rFonts w:ascii="Times New Roman" w:hAnsi="Times New Roman" w:cs="Times New Roman"/>
          <w:sz w:val="27"/>
          <w:szCs w:val="27"/>
        </w:rPr>
      </w:pPr>
      <w:r w:rsidRPr="00CC5DB1">
        <w:rPr>
          <w:rFonts w:ascii="Times New Roman" w:hAnsi="Times New Roman" w:cs="Times New Roman"/>
          <w:sz w:val="27"/>
          <w:szCs w:val="27"/>
        </w:rPr>
        <w:t>1.</w:t>
      </w:r>
      <w:r w:rsidRPr="00CC5DB1">
        <w:rPr>
          <w:rFonts w:ascii="Times New Roman" w:hAnsi="Times New Roman" w:cs="Times New Roman"/>
          <w:sz w:val="27"/>
          <w:szCs w:val="27"/>
        </w:rPr>
        <w:t>要求每</w:t>
      </w:r>
      <w:r w:rsidRPr="00CC5DB1">
        <w:rPr>
          <w:rFonts w:ascii="Times New Roman" w:hAnsi="Times New Roman" w:cs="Times New Roman"/>
          <w:sz w:val="27"/>
          <w:szCs w:val="27"/>
        </w:rPr>
        <w:t>2</w:t>
      </w:r>
      <w:proofErr w:type="gramStart"/>
      <w:r w:rsidRPr="00CC5DB1">
        <w:rPr>
          <w:rFonts w:ascii="Times New Roman" w:hAnsi="Times New Roman" w:cs="Times New Roman"/>
          <w:sz w:val="27"/>
          <w:szCs w:val="27"/>
        </w:rPr>
        <w:t>週</w:t>
      </w:r>
      <w:proofErr w:type="gramEnd"/>
      <w:r w:rsidRPr="00CC5DB1">
        <w:rPr>
          <w:rFonts w:ascii="Times New Roman" w:hAnsi="Times New Roman" w:cs="Times New Roman"/>
          <w:sz w:val="27"/>
          <w:szCs w:val="27"/>
        </w:rPr>
        <w:t>召開</w:t>
      </w:r>
      <w:r w:rsidRPr="00CC5DB1">
        <w:rPr>
          <w:rFonts w:ascii="Times New Roman" w:hAnsi="Times New Roman" w:cs="Times New Roman"/>
          <w:sz w:val="27"/>
          <w:szCs w:val="27"/>
        </w:rPr>
        <w:t>1</w:t>
      </w:r>
      <w:r w:rsidRPr="00CC5DB1">
        <w:rPr>
          <w:rFonts w:ascii="Times New Roman" w:hAnsi="Times New Roman" w:cs="Times New Roman"/>
          <w:sz w:val="27"/>
          <w:szCs w:val="27"/>
        </w:rPr>
        <w:t>次校務會議，他要親自擔任主席。</w:t>
      </w:r>
    </w:p>
    <w:p w14:paraId="05648670" w14:textId="77777777" w:rsidR="00B94612" w:rsidRPr="00CC5DB1" w:rsidRDefault="00B94612" w:rsidP="00B94612">
      <w:pPr>
        <w:spacing w:beforeLines="50" w:before="180"/>
        <w:ind w:firstLineChars="209" w:firstLine="564"/>
        <w:jc w:val="both"/>
        <w:rPr>
          <w:rFonts w:ascii="Times New Roman" w:hAnsi="Times New Roman" w:cs="Times New Roman"/>
          <w:sz w:val="27"/>
          <w:szCs w:val="27"/>
        </w:rPr>
      </w:pPr>
      <w:r w:rsidRPr="00CC5DB1">
        <w:rPr>
          <w:rFonts w:ascii="Times New Roman" w:hAnsi="Times New Roman" w:cs="Times New Roman"/>
          <w:sz w:val="27"/>
          <w:szCs w:val="27"/>
        </w:rPr>
        <w:t>2.</w:t>
      </w:r>
      <w:r w:rsidRPr="00CC5DB1">
        <w:rPr>
          <w:rFonts w:ascii="Times New Roman" w:hAnsi="Times New Roman" w:cs="Times New Roman"/>
          <w:sz w:val="27"/>
          <w:szCs w:val="27"/>
        </w:rPr>
        <w:t>行政會議、招生會議、課程會議、校務會議</w:t>
      </w:r>
      <w:r w:rsidRPr="00CC5DB1">
        <w:rPr>
          <w:rFonts w:ascii="Times New Roman" w:hAnsi="Times New Roman" w:cs="Times New Roman"/>
          <w:sz w:val="27"/>
          <w:szCs w:val="27"/>
        </w:rPr>
        <w:t>...</w:t>
      </w:r>
      <w:r w:rsidRPr="00CC5DB1">
        <w:rPr>
          <w:rFonts w:ascii="Times New Roman" w:hAnsi="Times New Roman" w:cs="Times New Roman"/>
          <w:sz w:val="27"/>
          <w:szCs w:val="27"/>
        </w:rPr>
        <w:t>，任何會議，他一來就要當主席，自我歌頌、漫無邊際、沒完沒了</w:t>
      </w:r>
      <w:r w:rsidRPr="00CC5DB1">
        <w:rPr>
          <w:rFonts w:ascii="Times New Roman" w:hAnsi="Times New Roman" w:cs="Times New Roman"/>
          <w:sz w:val="27"/>
          <w:szCs w:val="27"/>
        </w:rPr>
        <w:t>...</w:t>
      </w:r>
      <w:r w:rsidRPr="00CC5DB1">
        <w:rPr>
          <w:rFonts w:ascii="Times New Roman" w:hAnsi="Times New Roman" w:cs="Times New Roman"/>
          <w:sz w:val="27"/>
          <w:szCs w:val="27"/>
        </w:rPr>
        <w:t>。</w:t>
      </w:r>
    </w:p>
    <w:p w14:paraId="7C862F8E" w14:textId="77777777" w:rsidR="00B94612" w:rsidRPr="00CC5DB1" w:rsidRDefault="00B94612" w:rsidP="00B94612">
      <w:pPr>
        <w:spacing w:beforeLines="50" w:before="180"/>
        <w:ind w:firstLineChars="209" w:firstLine="564"/>
        <w:jc w:val="both"/>
        <w:rPr>
          <w:rFonts w:ascii="Times New Roman" w:hAnsi="Times New Roman" w:cs="Times New Roman"/>
          <w:sz w:val="27"/>
          <w:szCs w:val="27"/>
        </w:rPr>
      </w:pPr>
      <w:r w:rsidRPr="00CC5DB1">
        <w:rPr>
          <w:rFonts w:ascii="Times New Roman" w:hAnsi="Times New Roman" w:cs="Times New Roman"/>
          <w:sz w:val="27"/>
          <w:szCs w:val="27"/>
        </w:rPr>
        <w:t>3.</w:t>
      </w:r>
      <w:r w:rsidRPr="00CC5DB1">
        <w:rPr>
          <w:rFonts w:ascii="Times New Roman" w:hAnsi="Times New Roman" w:cs="Times New Roman"/>
          <w:sz w:val="27"/>
          <w:szCs w:val="27"/>
        </w:rPr>
        <w:t>直接指揮</w:t>
      </w:r>
      <w:bookmarkStart w:id="0" w:name="_GoBack"/>
      <w:bookmarkEnd w:id="0"/>
      <w:r w:rsidRPr="00CC5DB1">
        <w:rPr>
          <w:rFonts w:ascii="Times New Roman" w:hAnsi="Times New Roman" w:cs="Times New Roman"/>
          <w:sz w:val="27"/>
          <w:szCs w:val="27"/>
        </w:rPr>
        <w:t>教職員工。不論刮風下雨、地震颱風、假日深夜，</w:t>
      </w:r>
      <w:proofErr w:type="gramStart"/>
      <w:r w:rsidRPr="00CC5DB1">
        <w:rPr>
          <w:rFonts w:ascii="Times New Roman" w:hAnsi="Times New Roman" w:cs="Times New Roman"/>
          <w:sz w:val="27"/>
          <w:szCs w:val="27"/>
        </w:rPr>
        <w:t>一</w:t>
      </w:r>
      <w:proofErr w:type="gramEnd"/>
      <w:r w:rsidRPr="00CC5DB1">
        <w:rPr>
          <w:rFonts w:ascii="Times New Roman" w:hAnsi="Times New Roman" w:cs="Times New Roman"/>
          <w:sz w:val="27"/>
          <w:szCs w:val="27"/>
        </w:rPr>
        <w:t>通電話即要求單位主管到他的自宅</w:t>
      </w:r>
      <w:r w:rsidRPr="00CC5DB1">
        <w:rPr>
          <w:rFonts w:ascii="Times New Roman" w:hAnsi="Times New Roman" w:cs="Times New Roman"/>
          <w:sz w:val="27"/>
          <w:szCs w:val="27"/>
        </w:rPr>
        <w:t>(</w:t>
      </w:r>
      <w:r w:rsidRPr="00CC5DB1">
        <w:rPr>
          <w:rFonts w:ascii="Times New Roman" w:hAnsi="Times New Roman" w:cs="Times New Roman"/>
          <w:sz w:val="27"/>
          <w:szCs w:val="27"/>
        </w:rPr>
        <w:t>桃園南坎</w:t>
      </w:r>
      <w:r w:rsidRPr="00CC5DB1">
        <w:rPr>
          <w:rFonts w:ascii="Times New Roman" w:hAnsi="Times New Roman" w:cs="Times New Roman"/>
          <w:sz w:val="27"/>
          <w:szCs w:val="27"/>
        </w:rPr>
        <w:t>)</w:t>
      </w:r>
      <w:r w:rsidRPr="00CC5DB1">
        <w:rPr>
          <w:rFonts w:ascii="Times New Roman" w:hAnsi="Times New Roman" w:cs="Times New Roman"/>
          <w:sz w:val="27"/>
          <w:szCs w:val="27"/>
        </w:rPr>
        <w:t>報告業務。也要求本人每日要向他的秘書</w:t>
      </w:r>
      <w:proofErr w:type="gramStart"/>
      <w:r w:rsidRPr="00CC5DB1">
        <w:rPr>
          <w:rFonts w:ascii="Times New Roman" w:hAnsi="Times New Roman" w:cs="Times New Roman"/>
          <w:sz w:val="27"/>
          <w:szCs w:val="27"/>
        </w:rPr>
        <w:t>匯</w:t>
      </w:r>
      <w:proofErr w:type="gramEnd"/>
      <w:r w:rsidRPr="00CC5DB1">
        <w:rPr>
          <w:rFonts w:ascii="Times New Roman" w:hAnsi="Times New Roman" w:cs="Times New Roman"/>
          <w:sz w:val="27"/>
          <w:szCs w:val="27"/>
        </w:rPr>
        <w:t>報行程及工作進度。</w:t>
      </w:r>
    </w:p>
    <w:p w14:paraId="42DB559E" w14:textId="77777777" w:rsidR="00B94612" w:rsidRPr="00CC5DB1" w:rsidRDefault="00B94612" w:rsidP="00B94612">
      <w:pPr>
        <w:spacing w:beforeLines="50" w:before="180"/>
        <w:ind w:firstLineChars="209" w:firstLine="564"/>
        <w:jc w:val="both"/>
        <w:rPr>
          <w:rFonts w:ascii="Times New Roman" w:hAnsi="Times New Roman" w:cs="Times New Roman"/>
          <w:sz w:val="27"/>
          <w:szCs w:val="27"/>
        </w:rPr>
      </w:pPr>
      <w:r w:rsidRPr="00CC5DB1">
        <w:rPr>
          <w:rFonts w:ascii="Times New Roman" w:hAnsi="Times New Roman" w:cs="Times New Roman"/>
          <w:sz w:val="27"/>
          <w:szCs w:val="27"/>
        </w:rPr>
        <w:t>4.</w:t>
      </w:r>
      <w:r w:rsidRPr="00CC5DB1">
        <w:rPr>
          <w:rFonts w:ascii="Times New Roman" w:hAnsi="Times New Roman" w:cs="Times New Roman"/>
          <w:sz w:val="27"/>
          <w:szCs w:val="27"/>
        </w:rPr>
        <w:t>上任之初，他立即請保全公司幹部來電，要求立即發包設計廚房工程</w:t>
      </w:r>
      <w:r>
        <w:rPr>
          <w:rFonts w:ascii="Times New Roman" w:hAnsi="Times New Roman" w:cs="Times New Roman" w:hint="eastAsia"/>
          <w:sz w:val="27"/>
          <w:szCs w:val="27"/>
        </w:rPr>
        <w:t>；</w:t>
      </w:r>
      <w:r w:rsidRPr="00CC5DB1">
        <w:rPr>
          <w:rFonts w:ascii="Times New Roman" w:hAnsi="Times New Roman" w:cs="Times New Roman"/>
          <w:sz w:val="27"/>
          <w:szCs w:val="27"/>
        </w:rPr>
        <w:t>九月初學校將開學，直接指揮</w:t>
      </w:r>
      <w:r>
        <w:rPr>
          <w:rFonts w:ascii="Times New Roman" w:hAnsi="Times New Roman" w:cs="Times New Roman" w:hint="eastAsia"/>
          <w:sz w:val="27"/>
          <w:szCs w:val="27"/>
        </w:rPr>
        <w:t>總務長，</w:t>
      </w:r>
      <w:r w:rsidRPr="00CC5DB1">
        <w:rPr>
          <w:rFonts w:ascii="Times New Roman" w:hAnsi="Times New Roman" w:cs="Times New Roman"/>
          <w:sz w:val="27"/>
          <w:szCs w:val="27"/>
        </w:rPr>
        <w:t>要求拆遷視傳系專科大教室，擬裝修成董事長辦公室及招待所。</w:t>
      </w:r>
    </w:p>
    <w:p w14:paraId="5E4ADDD6" w14:textId="737071FA" w:rsidR="00B94612" w:rsidRDefault="00B94612">
      <w:pPr>
        <w:widowControl/>
      </w:pPr>
      <w:r>
        <w:br w:type="page"/>
      </w:r>
    </w:p>
    <w:p w14:paraId="549A9D0B" w14:textId="77777777" w:rsidR="00B94612" w:rsidRPr="00EC2FBF" w:rsidRDefault="00B94612" w:rsidP="00B94612">
      <w:pPr>
        <w:snapToGrid w:val="0"/>
        <w:jc w:val="center"/>
        <w:rPr>
          <w:rFonts w:asciiTheme="minorEastAsia" w:hAnsiTheme="minorEastAsia"/>
          <w:b/>
          <w:sz w:val="28"/>
          <w:szCs w:val="28"/>
        </w:rPr>
      </w:pPr>
      <w:r w:rsidRPr="00EC2FBF">
        <w:rPr>
          <w:rFonts w:asciiTheme="minorEastAsia" w:hAnsiTheme="minorEastAsia" w:hint="eastAsia"/>
          <w:b/>
          <w:sz w:val="28"/>
          <w:szCs w:val="28"/>
        </w:rPr>
        <w:lastRenderedPageBreak/>
        <w:t>「</w:t>
      </w:r>
      <w:proofErr w:type="gramStart"/>
      <w:r w:rsidRPr="00EC2FBF">
        <w:rPr>
          <w:rFonts w:asciiTheme="minorEastAsia" w:hAnsiTheme="minorEastAsia" w:hint="eastAsia"/>
          <w:b/>
          <w:sz w:val="28"/>
          <w:szCs w:val="28"/>
        </w:rPr>
        <w:t>怡</w:t>
      </w:r>
      <w:proofErr w:type="gramEnd"/>
      <w:r w:rsidRPr="00EC2FBF">
        <w:rPr>
          <w:rFonts w:asciiTheme="minorEastAsia" w:hAnsiTheme="minorEastAsia" w:hint="eastAsia"/>
          <w:b/>
          <w:sz w:val="28"/>
          <w:szCs w:val="28"/>
        </w:rPr>
        <w:t>盛保全」、「千翔保全」入主亞太創意學院</w:t>
      </w:r>
    </w:p>
    <w:p w14:paraId="4A87901A" w14:textId="77777777" w:rsidR="00B94612" w:rsidRPr="00EC2FBF" w:rsidRDefault="00B94612" w:rsidP="00B94612">
      <w:pPr>
        <w:snapToGrid w:val="0"/>
        <w:spacing w:beforeLines="50" w:before="180"/>
        <w:jc w:val="center"/>
        <w:rPr>
          <w:rFonts w:asciiTheme="minorEastAsia" w:hAnsiTheme="minorEastAsia"/>
          <w:b/>
          <w:sz w:val="40"/>
          <w:szCs w:val="40"/>
          <w:u w:val="single"/>
        </w:rPr>
      </w:pPr>
      <w:r w:rsidRPr="00326644">
        <w:rPr>
          <w:rFonts w:asciiTheme="minorEastAsia" w:hAnsiTheme="minorEastAsia" w:hint="eastAsia"/>
          <w:b/>
          <w:sz w:val="40"/>
          <w:szCs w:val="40"/>
        </w:rPr>
        <w:t>哀：</w:t>
      </w:r>
      <w:r w:rsidRPr="00326644">
        <w:rPr>
          <w:rFonts w:asciiTheme="minorEastAsia" w:hAnsiTheme="minorEastAsia" w:hint="eastAsia"/>
          <w:b/>
          <w:sz w:val="36"/>
          <w:szCs w:val="36"/>
          <w:u w:val="single"/>
        </w:rPr>
        <w:t>學生受教權幻滅！大學人生從彩色變成黑白！</w:t>
      </w:r>
    </w:p>
    <w:p w14:paraId="4DB01EDE" w14:textId="77777777" w:rsidR="00B94612" w:rsidRPr="00DF01F9" w:rsidRDefault="00B94612" w:rsidP="00B94612">
      <w:pPr>
        <w:spacing w:beforeLines="50" w:before="180" w:afterLines="50" w:after="180"/>
        <w:jc w:val="center"/>
        <w:rPr>
          <w:rFonts w:ascii="標楷體" w:eastAsia="標楷體" w:hAnsi="標楷體"/>
          <w:b/>
          <w:sz w:val="20"/>
          <w:szCs w:val="20"/>
        </w:rPr>
      </w:pPr>
      <w:r w:rsidRPr="00DF01F9">
        <w:rPr>
          <w:rFonts w:ascii="標楷體" w:eastAsia="標楷體" w:hAnsi="標楷體" w:hint="eastAsia"/>
          <w:sz w:val="20"/>
          <w:szCs w:val="20"/>
        </w:rPr>
        <w:t>亞太創意技術學院  學生代表 羅同學</w:t>
      </w:r>
    </w:p>
    <w:p w14:paraId="789D1A4A" w14:textId="77777777" w:rsidR="00B94612" w:rsidRPr="00091C37" w:rsidRDefault="00B94612" w:rsidP="00B94612">
      <w:pPr>
        <w:pStyle w:val="a9"/>
        <w:numPr>
          <w:ilvl w:val="0"/>
          <w:numId w:val="3"/>
        </w:numPr>
        <w:spacing w:line="400" w:lineRule="exact"/>
        <w:ind w:leftChars="0"/>
        <w:rPr>
          <w:rFonts w:ascii="標楷體" w:eastAsia="標楷體" w:hAnsi="標楷體"/>
          <w:b/>
          <w:sz w:val="28"/>
          <w:szCs w:val="28"/>
        </w:rPr>
      </w:pPr>
      <w:proofErr w:type="gramStart"/>
      <w:r w:rsidRPr="00091C37">
        <w:rPr>
          <w:rFonts w:ascii="標楷體" w:eastAsia="標楷體" w:hAnsi="標楷體" w:hint="eastAsia"/>
          <w:b/>
          <w:sz w:val="28"/>
          <w:szCs w:val="28"/>
        </w:rPr>
        <w:t>停招未</w:t>
      </w:r>
      <w:proofErr w:type="gramEnd"/>
      <w:r w:rsidRPr="00091C37">
        <w:rPr>
          <w:rFonts w:ascii="標楷體" w:eastAsia="標楷體" w:hAnsi="標楷體" w:hint="eastAsia"/>
          <w:b/>
          <w:sz w:val="28"/>
          <w:szCs w:val="28"/>
        </w:rPr>
        <w:t>跟各科系商量，直接</w:t>
      </w:r>
      <w:proofErr w:type="gramStart"/>
      <w:r w:rsidRPr="00091C37">
        <w:rPr>
          <w:rFonts w:ascii="標楷體" w:eastAsia="標楷體" w:hAnsi="標楷體" w:hint="eastAsia"/>
          <w:b/>
          <w:sz w:val="28"/>
          <w:szCs w:val="28"/>
        </w:rPr>
        <w:t>停招並</w:t>
      </w:r>
      <w:proofErr w:type="gramEnd"/>
      <w:r w:rsidRPr="00091C37">
        <w:rPr>
          <w:rFonts w:ascii="標楷體" w:eastAsia="標楷體" w:hAnsi="標楷體" w:hint="eastAsia"/>
          <w:b/>
          <w:sz w:val="28"/>
          <w:szCs w:val="28"/>
        </w:rPr>
        <w:t>輔導一二年級轉學</w:t>
      </w:r>
    </w:p>
    <w:p w14:paraId="3E067B73" w14:textId="77777777" w:rsidR="00B94612" w:rsidRPr="00DE161A" w:rsidRDefault="00B94612" w:rsidP="00B94612">
      <w:pPr>
        <w:spacing w:line="400" w:lineRule="exact"/>
        <w:ind w:left="360"/>
        <w:rPr>
          <w:rFonts w:ascii="標楷體" w:eastAsia="標楷體" w:hAnsi="標楷體"/>
          <w:sz w:val="28"/>
          <w:szCs w:val="28"/>
        </w:rPr>
      </w:pPr>
      <w:r>
        <w:rPr>
          <w:rFonts w:ascii="標楷體" w:eastAsia="標楷體" w:hAnsi="標楷體" w:hint="eastAsia"/>
          <w:sz w:val="28"/>
          <w:szCs w:val="28"/>
        </w:rPr>
        <w:t>許多</w:t>
      </w:r>
      <w:proofErr w:type="gramStart"/>
      <w:r>
        <w:rPr>
          <w:rFonts w:ascii="標楷體" w:eastAsia="標楷體" w:hAnsi="標楷體" w:hint="eastAsia"/>
          <w:sz w:val="28"/>
          <w:szCs w:val="28"/>
        </w:rPr>
        <w:t>科系停招</w:t>
      </w:r>
      <w:proofErr w:type="gramEnd"/>
      <w:r>
        <w:rPr>
          <w:rFonts w:ascii="標楷體" w:eastAsia="標楷體" w:hAnsi="標楷體" w:hint="eastAsia"/>
          <w:sz w:val="28"/>
          <w:szCs w:val="28"/>
        </w:rPr>
        <w:t>，及一二年級需要轉學的消息來的太突然，</w:t>
      </w:r>
      <w:proofErr w:type="gramStart"/>
      <w:r>
        <w:rPr>
          <w:rFonts w:ascii="標楷體" w:eastAsia="標楷體" w:hAnsi="標楷體" w:hint="eastAsia"/>
          <w:sz w:val="28"/>
          <w:szCs w:val="28"/>
        </w:rPr>
        <w:t>當初說的輔導</w:t>
      </w:r>
      <w:proofErr w:type="gramEnd"/>
      <w:r>
        <w:rPr>
          <w:rFonts w:ascii="標楷體" w:eastAsia="標楷體" w:hAnsi="標楷體" w:hint="eastAsia"/>
          <w:sz w:val="28"/>
          <w:szCs w:val="28"/>
        </w:rPr>
        <w:t>轉學，最後</w:t>
      </w:r>
      <w:proofErr w:type="gramStart"/>
      <w:r>
        <w:rPr>
          <w:rFonts w:ascii="標楷體" w:eastAsia="標楷體" w:hAnsi="標楷體" w:hint="eastAsia"/>
          <w:sz w:val="28"/>
          <w:szCs w:val="28"/>
        </w:rPr>
        <w:t>只有系</w:t>
      </w:r>
      <w:proofErr w:type="gramEnd"/>
      <w:r>
        <w:rPr>
          <w:rFonts w:ascii="標楷體" w:eastAsia="標楷體" w:hAnsi="標楷體" w:hint="eastAsia"/>
          <w:sz w:val="28"/>
          <w:szCs w:val="28"/>
        </w:rPr>
        <w:t>上老師靠自己能幫忙的幫助我們，而</w:t>
      </w:r>
      <w:proofErr w:type="gramStart"/>
      <w:r>
        <w:rPr>
          <w:rFonts w:ascii="標楷體" w:eastAsia="標楷體" w:hAnsi="標楷體" w:hint="eastAsia"/>
          <w:sz w:val="28"/>
          <w:szCs w:val="28"/>
        </w:rPr>
        <w:t>主張停招的</w:t>
      </w:r>
      <w:proofErr w:type="gramEnd"/>
      <w:r>
        <w:rPr>
          <w:rFonts w:ascii="標楷體" w:eastAsia="標楷體" w:hAnsi="標楷體" w:hint="eastAsia"/>
          <w:sz w:val="28"/>
          <w:szCs w:val="28"/>
        </w:rPr>
        <w:t>校方卻一點協助也沒有，轉學後的學分抵免問題也讓學生無法如期畢業!</w:t>
      </w:r>
    </w:p>
    <w:p w14:paraId="19BABA47" w14:textId="77777777" w:rsidR="00B94612" w:rsidRDefault="00B94612" w:rsidP="00B94612">
      <w:pPr>
        <w:pStyle w:val="a9"/>
        <w:numPr>
          <w:ilvl w:val="0"/>
          <w:numId w:val="3"/>
        </w:numPr>
        <w:spacing w:line="400" w:lineRule="exact"/>
        <w:ind w:leftChars="0"/>
        <w:rPr>
          <w:rFonts w:ascii="標楷體" w:eastAsia="標楷體" w:hAnsi="標楷體"/>
          <w:b/>
          <w:sz w:val="28"/>
          <w:szCs w:val="28"/>
        </w:rPr>
      </w:pPr>
      <w:r w:rsidRPr="00F54BEE">
        <w:rPr>
          <w:rFonts w:ascii="標楷體" w:eastAsia="標楷體" w:hAnsi="標楷體" w:hint="eastAsia"/>
          <w:b/>
          <w:sz w:val="28"/>
          <w:szCs w:val="28"/>
        </w:rPr>
        <w:t>校內因人數嚴重不足，導致科系需要合併上課，根本修不到本科</w:t>
      </w:r>
      <w:r>
        <w:rPr>
          <w:rFonts w:ascii="標楷體" w:eastAsia="標楷體" w:hAnsi="標楷體" w:hint="eastAsia"/>
          <w:b/>
          <w:sz w:val="28"/>
          <w:szCs w:val="28"/>
        </w:rPr>
        <w:t xml:space="preserve"> </w:t>
      </w:r>
      <w:proofErr w:type="gramStart"/>
      <w:r>
        <w:rPr>
          <w:rFonts w:ascii="標楷體" w:eastAsia="標楷體" w:hAnsi="標楷體" w:hint="eastAsia"/>
          <w:b/>
          <w:sz w:val="28"/>
          <w:szCs w:val="28"/>
        </w:rPr>
        <w:t>系</w:t>
      </w:r>
      <w:r w:rsidRPr="00F54BEE">
        <w:rPr>
          <w:rFonts w:ascii="標楷體" w:eastAsia="標楷體" w:hAnsi="標楷體" w:hint="eastAsia"/>
          <w:b/>
          <w:sz w:val="28"/>
          <w:szCs w:val="28"/>
        </w:rPr>
        <w:t>該修</w:t>
      </w:r>
      <w:proofErr w:type="gramEnd"/>
      <w:r w:rsidRPr="00F54BEE">
        <w:rPr>
          <w:rFonts w:ascii="標楷體" w:eastAsia="標楷體" w:hAnsi="標楷體" w:hint="eastAsia"/>
          <w:b/>
          <w:sz w:val="28"/>
          <w:szCs w:val="28"/>
        </w:rPr>
        <w:t>的專業課程</w:t>
      </w:r>
    </w:p>
    <w:p w14:paraId="2B8904EB" w14:textId="77777777" w:rsidR="00B94612" w:rsidRDefault="00B94612" w:rsidP="00B94612">
      <w:pPr>
        <w:pStyle w:val="a9"/>
        <w:spacing w:line="400" w:lineRule="exact"/>
        <w:ind w:leftChars="0" w:left="360"/>
        <w:rPr>
          <w:rFonts w:ascii="標楷體" w:eastAsia="標楷體" w:hAnsi="標楷體"/>
          <w:sz w:val="28"/>
          <w:szCs w:val="28"/>
        </w:rPr>
      </w:pPr>
      <w:r>
        <w:rPr>
          <w:rFonts w:ascii="標楷體" w:eastAsia="標楷體" w:hAnsi="標楷體" w:hint="eastAsia"/>
          <w:sz w:val="28"/>
          <w:szCs w:val="28"/>
        </w:rPr>
        <w:t>校內開課標準應選課人數滿30人，但學校讓多數</w:t>
      </w:r>
      <w:proofErr w:type="gramStart"/>
      <w:r>
        <w:rPr>
          <w:rFonts w:ascii="標楷體" w:eastAsia="標楷體" w:hAnsi="標楷體" w:hint="eastAsia"/>
          <w:sz w:val="28"/>
          <w:szCs w:val="28"/>
        </w:rPr>
        <w:t>科系停招</w:t>
      </w:r>
      <w:proofErr w:type="gramEnd"/>
      <w:r>
        <w:rPr>
          <w:rFonts w:ascii="標楷體" w:eastAsia="標楷體" w:hAnsi="標楷體" w:hint="eastAsia"/>
          <w:sz w:val="28"/>
          <w:szCs w:val="28"/>
        </w:rPr>
        <w:t>，大量學生轉學，選課人數難以達到30人，為此學校卻沒有提出解決方案，而是直接要科系合併上課，甚至與進修部一同上課，寵物系修</w:t>
      </w:r>
      <w:proofErr w:type="gramStart"/>
      <w:r>
        <w:rPr>
          <w:rFonts w:ascii="標楷體" w:eastAsia="標楷體" w:hAnsi="標楷體" w:hint="eastAsia"/>
          <w:sz w:val="28"/>
          <w:szCs w:val="28"/>
        </w:rPr>
        <w:t>觀餐系</w:t>
      </w:r>
      <w:proofErr w:type="gramEnd"/>
      <w:r>
        <w:rPr>
          <w:rFonts w:ascii="標楷體" w:eastAsia="標楷體" w:hAnsi="標楷體" w:hint="eastAsia"/>
          <w:sz w:val="28"/>
          <w:szCs w:val="28"/>
        </w:rPr>
        <w:t>的課，</w:t>
      </w:r>
      <w:proofErr w:type="gramStart"/>
      <w:r>
        <w:rPr>
          <w:rFonts w:ascii="標楷體" w:eastAsia="標楷體" w:hAnsi="標楷體" w:hint="eastAsia"/>
          <w:sz w:val="28"/>
          <w:szCs w:val="28"/>
        </w:rPr>
        <w:t>休保系</w:t>
      </w:r>
      <w:proofErr w:type="gramEnd"/>
      <w:r>
        <w:rPr>
          <w:rFonts w:ascii="標楷體" w:eastAsia="標楷體" w:hAnsi="標楷體" w:hint="eastAsia"/>
          <w:sz w:val="28"/>
          <w:szCs w:val="28"/>
        </w:rPr>
        <w:t>修陶瓷系的課，大學生跟社會人士一起上課，想問的想學的都不一樣，根本上不到當初入學想學習的專業課程!</w:t>
      </w:r>
    </w:p>
    <w:p w14:paraId="428E7E04" w14:textId="77777777" w:rsidR="00B94612" w:rsidRPr="008D4695" w:rsidRDefault="00B94612" w:rsidP="00B94612">
      <w:pPr>
        <w:pStyle w:val="a9"/>
        <w:numPr>
          <w:ilvl w:val="0"/>
          <w:numId w:val="3"/>
        </w:numPr>
        <w:spacing w:line="400" w:lineRule="exact"/>
        <w:ind w:leftChars="0"/>
        <w:rPr>
          <w:rFonts w:ascii="標楷體" w:eastAsia="標楷體" w:hAnsi="標楷體"/>
          <w:b/>
          <w:sz w:val="28"/>
          <w:szCs w:val="28"/>
        </w:rPr>
      </w:pPr>
      <w:r w:rsidRPr="008D4695">
        <w:rPr>
          <w:rFonts w:ascii="標楷體" w:eastAsia="標楷體" w:hAnsi="標楷體" w:hint="eastAsia"/>
          <w:b/>
          <w:sz w:val="28"/>
          <w:szCs w:val="28"/>
        </w:rPr>
        <w:t>延畢生因課程人數不足，無法選課修學分，將無法拿到畢業證書</w:t>
      </w:r>
    </w:p>
    <w:p w14:paraId="6F8546B4" w14:textId="77777777" w:rsidR="00B94612" w:rsidRDefault="00B94612" w:rsidP="00B94612">
      <w:pPr>
        <w:pStyle w:val="a9"/>
        <w:spacing w:line="400" w:lineRule="exact"/>
        <w:ind w:leftChars="0" w:left="360"/>
        <w:rPr>
          <w:rFonts w:ascii="標楷體" w:eastAsia="標楷體" w:hAnsi="標楷體"/>
          <w:sz w:val="28"/>
          <w:szCs w:val="28"/>
        </w:rPr>
      </w:pPr>
      <w:r>
        <w:rPr>
          <w:rFonts w:ascii="標楷體" w:eastAsia="標楷體" w:hAnsi="標楷體" w:hint="eastAsia"/>
          <w:sz w:val="28"/>
          <w:szCs w:val="28"/>
        </w:rPr>
        <w:t>延畢生因學校配課關係，本應補修的學分都未開課，導致延畢生只能選修其他科系的課，但專業必修學分部分皆因人數不足不開課，也影響了學生受教權益!</w:t>
      </w:r>
    </w:p>
    <w:p w14:paraId="66F64CC4" w14:textId="77777777" w:rsidR="00B94612" w:rsidRPr="00FC17F6" w:rsidRDefault="00B94612" w:rsidP="00B94612">
      <w:pPr>
        <w:pStyle w:val="a9"/>
        <w:numPr>
          <w:ilvl w:val="0"/>
          <w:numId w:val="3"/>
        </w:numPr>
        <w:spacing w:line="400" w:lineRule="exact"/>
        <w:ind w:leftChars="0"/>
        <w:rPr>
          <w:rFonts w:ascii="標楷體" w:eastAsia="標楷體" w:hAnsi="標楷體"/>
          <w:b/>
          <w:sz w:val="28"/>
          <w:szCs w:val="28"/>
        </w:rPr>
      </w:pPr>
      <w:r w:rsidRPr="00FC17F6">
        <w:rPr>
          <w:rFonts w:ascii="標楷體" w:eastAsia="標楷體" w:hAnsi="標楷體" w:hint="eastAsia"/>
          <w:b/>
          <w:sz w:val="28"/>
          <w:szCs w:val="28"/>
        </w:rPr>
        <w:t>系上要求學生轉學，學生不同意甚至半帶威脅逼迫學生</w:t>
      </w:r>
      <w:r w:rsidRPr="00FC17F6">
        <w:rPr>
          <w:rFonts w:ascii="標楷體" w:eastAsia="標楷體" w:hAnsi="標楷體"/>
          <w:b/>
          <w:sz w:val="28"/>
          <w:szCs w:val="28"/>
        </w:rPr>
        <w:t>…</w:t>
      </w:r>
    </w:p>
    <w:p w14:paraId="11EBF244" w14:textId="77777777" w:rsidR="00B94612" w:rsidRDefault="00B94612" w:rsidP="00B94612">
      <w:pPr>
        <w:pStyle w:val="a9"/>
        <w:spacing w:line="400" w:lineRule="exact"/>
        <w:ind w:leftChars="0" w:left="360"/>
        <w:rPr>
          <w:rFonts w:ascii="標楷體" w:eastAsia="標楷體" w:hAnsi="標楷體"/>
          <w:sz w:val="28"/>
          <w:szCs w:val="28"/>
        </w:rPr>
      </w:pPr>
      <w:r>
        <w:rPr>
          <w:rFonts w:ascii="標楷體" w:eastAsia="標楷體" w:hAnsi="標楷體" w:hint="eastAsia"/>
          <w:sz w:val="28"/>
          <w:szCs w:val="28"/>
        </w:rPr>
        <w:t>某科系同學說，系上老師請學生轉學並說可以抵免學分，但學生不願轉學，老師竟告訴學生：</w:t>
      </w:r>
      <w:r>
        <w:rPr>
          <w:rFonts w:ascii="新細明體" w:eastAsia="新細明體" w:hAnsi="新細明體" w:hint="eastAsia"/>
          <w:sz w:val="28"/>
          <w:szCs w:val="28"/>
        </w:rPr>
        <w:t>「</w:t>
      </w:r>
      <w:r w:rsidRPr="00FC17F6">
        <w:rPr>
          <w:rFonts w:ascii="標楷體" w:eastAsia="標楷體" w:hAnsi="標楷體" w:hint="eastAsia"/>
          <w:b/>
          <w:color w:val="FF0000"/>
          <w:sz w:val="28"/>
          <w:szCs w:val="28"/>
        </w:rPr>
        <w:t>即使不轉學也不會請老師開課</w:t>
      </w:r>
      <w:r>
        <w:rPr>
          <w:rFonts w:ascii="新細明體" w:eastAsia="新細明體" w:hAnsi="新細明體" w:hint="eastAsia"/>
          <w:b/>
          <w:color w:val="FF0000"/>
          <w:sz w:val="28"/>
          <w:szCs w:val="28"/>
        </w:rPr>
        <w:t>」</w:t>
      </w:r>
      <w:r>
        <w:rPr>
          <w:rFonts w:ascii="標楷體" w:eastAsia="標楷體" w:hAnsi="標楷體" w:hint="eastAsia"/>
          <w:sz w:val="28"/>
          <w:szCs w:val="28"/>
        </w:rPr>
        <w:t>，因為老師都被解雇了。後來教務長更親自約談學生，跟學生說：</w:t>
      </w:r>
      <w:r>
        <w:rPr>
          <w:rFonts w:ascii="新細明體" w:eastAsia="新細明體" w:hAnsi="新細明體" w:hint="eastAsia"/>
          <w:sz w:val="28"/>
          <w:szCs w:val="28"/>
        </w:rPr>
        <w:t>「</w:t>
      </w:r>
      <w:r w:rsidRPr="00AD28AC">
        <w:rPr>
          <w:rFonts w:ascii="標楷體" w:eastAsia="標楷體" w:hAnsi="標楷體" w:hint="eastAsia"/>
          <w:b/>
          <w:color w:val="FF0000"/>
          <w:sz w:val="28"/>
          <w:szCs w:val="28"/>
        </w:rPr>
        <w:t>如果留下來，就必須犧牲老師來平衡</w:t>
      </w:r>
      <w:r>
        <w:rPr>
          <w:rFonts w:ascii="新細明體" w:eastAsia="新細明體" w:hAnsi="新細明體" w:hint="eastAsia"/>
          <w:b/>
          <w:color w:val="FF0000"/>
          <w:sz w:val="28"/>
          <w:szCs w:val="28"/>
        </w:rPr>
        <w:t>」</w:t>
      </w:r>
      <w:r>
        <w:rPr>
          <w:rFonts w:ascii="標楷體" w:eastAsia="標楷體" w:hAnsi="標楷體" w:hint="eastAsia"/>
          <w:sz w:val="28"/>
          <w:szCs w:val="28"/>
        </w:rPr>
        <w:t>，要學生體諒學校，如果學校沒有問題，何必用這種方式要求學生離開?</w:t>
      </w:r>
    </w:p>
    <w:p w14:paraId="23B9E63C" w14:textId="77777777" w:rsidR="00B94612" w:rsidRDefault="00B94612" w:rsidP="00B94612">
      <w:pPr>
        <w:pStyle w:val="a9"/>
        <w:numPr>
          <w:ilvl w:val="0"/>
          <w:numId w:val="3"/>
        </w:numPr>
        <w:spacing w:line="400" w:lineRule="exact"/>
        <w:ind w:leftChars="0"/>
        <w:rPr>
          <w:rFonts w:ascii="標楷體" w:eastAsia="標楷體" w:hAnsi="標楷體"/>
          <w:b/>
          <w:sz w:val="28"/>
          <w:szCs w:val="28"/>
        </w:rPr>
      </w:pPr>
      <w:r w:rsidRPr="00AD28AC">
        <w:rPr>
          <w:rFonts w:ascii="標楷體" w:eastAsia="標楷體" w:hAnsi="標楷體" w:hint="eastAsia"/>
          <w:b/>
          <w:sz w:val="28"/>
          <w:szCs w:val="28"/>
        </w:rPr>
        <w:t>亞太是個支持學生多元發展、社團</w:t>
      </w:r>
      <w:proofErr w:type="gramStart"/>
      <w:r w:rsidRPr="00AD28AC">
        <w:rPr>
          <w:rFonts w:ascii="標楷體" w:eastAsia="標楷體" w:hAnsi="標楷體" w:hint="eastAsia"/>
          <w:b/>
          <w:sz w:val="28"/>
          <w:szCs w:val="28"/>
        </w:rPr>
        <w:t>活躍的</w:t>
      </w:r>
      <w:proofErr w:type="gramEnd"/>
      <w:r w:rsidRPr="00AD28AC">
        <w:rPr>
          <w:rFonts w:ascii="標楷體" w:eastAsia="標楷體" w:hAnsi="標楷體" w:hint="eastAsia"/>
          <w:b/>
          <w:sz w:val="28"/>
          <w:szCs w:val="28"/>
        </w:rPr>
        <w:t>校園，但當</w:t>
      </w:r>
      <w:proofErr w:type="gramStart"/>
      <w:r w:rsidRPr="00AD28AC">
        <w:rPr>
          <w:rFonts w:ascii="標楷體" w:eastAsia="標楷體" w:hAnsi="標楷體" w:hint="eastAsia"/>
          <w:b/>
          <w:sz w:val="28"/>
          <w:szCs w:val="28"/>
        </w:rPr>
        <w:t>怡</w:t>
      </w:r>
      <w:proofErr w:type="gramEnd"/>
      <w:r w:rsidRPr="00AD28AC">
        <w:rPr>
          <w:rFonts w:ascii="標楷體" w:eastAsia="標楷體" w:hAnsi="標楷體" w:hint="eastAsia"/>
          <w:b/>
          <w:sz w:val="28"/>
          <w:szCs w:val="28"/>
        </w:rPr>
        <w:t>盛入主亞太後就全然變了樣</w:t>
      </w:r>
    </w:p>
    <w:p w14:paraId="2DC242DF" w14:textId="77777777" w:rsidR="00B94612" w:rsidRDefault="00B94612" w:rsidP="00B94612">
      <w:pPr>
        <w:spacing w:line="400" w:lineRule="exact"/>
        <w:ind w:left="360"/>
        <w:rPr>
          <w:rFonts w:ascii="標楷體" w:eastAsia="標楷體" w:hAnsi="標楷體"/>
          <w:sz w:val="28"/>
          <w:szCs w:val="28"/>
        </w:rPr>
      </w:pPr>
      <w:r>
        <w:rPr>
          <w:rFonts w:ascii="標楷體" w:eastAsia="標楷體" w:hAnsi="標楷體" w:hint="eastAsia"/>
          <w:sz w:val="28"/>
          <w:szCs w:val="28"/>
        </w:rPr>
        <w:t>原本校園會舉辦許多活動，歌唱比賽、二手市場、暑期營隊活動，但當</w:t>
      </w:r>
      <w:proofErr w:type="gramStart"/>
      <w:r>
        <w:rPr>
          <w:rFonts w:ascii="標楷體" w:eastAsia="標楷體" w:hAnsi="標楷體" w:hint="eastAsia"/>
          <w:sz w:val="28"/>
          <w:szCs w:val="28"/>
        </w:rPr>
        <w:t>怡</w:t>
      </w:r>
      <w:proofErr w:type="gramEnd"/>
      <w:r>
        <w:rPr>
          <w:rFonts w:ascii="標楷體" w:eastAsia="標楷體" w:hAnsi="標楷體" w:hint="eastAsia"/>
          <w:sz w:val="28"/>
          <w:szCs w:val="28"/>
        </w:rPr>
        <w:t>盛入主亞太後，辦活動門檻提高不少，學生流失量大，辦理活動越來越難，直至現在亞太各個社團、系學會，甚至於學生會無人願意參與，校園變得十分冷清!</w:t>
      </w:r>
    </w:p>
    <w:p w14:paraId="108C2BE6" w14:textId="77777777" w:rsidR="00B94612" w:rsidRDefault="00B94612" w:rsidP="00B94612">
      <w:pPr>
        <w:spacing w:line="400" w:lineRule="exact"/>
        <w:ind w:left="360"/>
        <w:rPr>
          <w:rFonts w:ascii="標楷體" w:eastAsia="標楷體" w:hAnsi="標楷體"/>
          <w:sz w:val="28"/>
          <w:szCs w:val="28"/>
        </w:rPr>
      </w:pPr>
    </w:p>
    <w:p w14:paraId="6C7CC396" w14:textId="77777777" w:rsidR="00B94612" w:rsidRDefault="00B94612" w:rsidP="00B94612">
      <w:pPr>
        <w:pStyle w:val="a9"/>
        <w:numPr>
          <w:ilvl w:val="0"/>
          <w:numId w:val="3"/>
        </w:numPr>
        <w:spacing w:line="400" w:lineRule="exact"/>
        <w:ind w:leftChars="0"/>
        <w:rPr>
          <w:rFonts w:ascii="標楷體" w:eastAsia="標楷體" w:hAnsi="標楷體"/>
          <w:b/>
          <w:sz w:val="28"/>
          <w:szCs w:val="28"/>
        </w:rPr>
      </w:pPr>
      <w:r>
        <w:rPr>
          <w:rFonts w:ascii="標楷體" w:eastAsia="標楷體" w:hAnsi="標楷體" w:hint="eastAsia"/>
          <w:b/>
          <w:sz w:val="28"/>
          <w:szCs w:val="28"/>
        </w:rPr>
        <w:t>各科系大四學生還未畢業，許多專業教室已開始動工拆除</w:t>
      </w:r>
    </w:p>
    <w:p w14:paraId="096831B4" w14:textId="77777777" w:rsidR="00B94612" w:rsidRDefault="00B94612" w:rsidP="00B94612">
      <w:pPr>
        <w:pStyle w:val="a9"/>
        <w:spacing w:line="400" w:lineRule="exact"/>
        <w:ind w:leftChars="0" w:left="360"/>
        <w:rPr>
          <w:rFonts w:ascii="標楷體" w:eastAsia="標楷體" w:hAnsi="標楷體"/>
          <w:sz w:val="28"/>
          <w:szCs w:val="28"/>
        </w:rPr>
      </w:pPr>
      <w:r>
        <w:rPr>
          <w:rFonts w:ascii="標楷體" w:eastAsia="標楷體" w:hAnsi="標楷體" w:hint="eastAsia"/>
          <w:sz w:val="28"/>
          <w:szCs w:val="28"/>
        </w:rPr>
        <w:t>需多尚未畢業的學生還在校就讀，專業教室如:視覺傳達設計系的攝影棚及設計教室就已經開始動工拆除，那本科系的學生需要實</w:t>
      </w:r>
      <w:r>
        <w:rPr>
          <w:rFonts w:ascii="標楷體" w:eastAsia="標楷體" w:hAnsi="標楷體" w:hint="eastAsia"/>
          <w:sz w:val="28"/>
          <w:szCs w:val="28"/>
        </w:rPr>
        <w:lastRenderedPageBreak/>
        <w:t>作的課程要在哪裡進行?</w:t>
      </w:r>
    </w:p>
    <w:p w14:paraId="7D47828E" w14:textId="77777777" w:rsidR="00B94612" w:rsidRPr="001A4763" w:rsidRDefault="00B94612" w:rsidP="00B94612">
      <w:pPr>
        <w:pStyle w:val="a9"/>
        <w:numPr>
          <w:ilvl w:val="0"/>
          <w:numId w:val="3"/>
        </w:numPr>
        <w:spacing w:line="400" w:lineRule="exact"/>
        <w:ind w:leftChars="0"/>
        <w:rPr>
          <w:rFonts w:ascii="標楷體" w:eastAsia="標楷體" w:hAnsi="標楷體"/>
          <w:b/>
          <w:sz w:val="28"/>
          <w:szCs w:val="28"/>
        </w:rPr>
      </w:pPr>
      <w:r w:rsidRPr="001A4763">
        <w:rPr>
          <w:rFonts w:ascii="標楷體" w:eastAsia="標楷體" w:hAnsi="標楷體" w:hint="eastAsia"/>
          <w:b/>
          <w:sz w:val="28"/>
          <w:szCs w:val="28"/>
        </w:rPr>
        <w:t>最初入主學校，承諾要新增便利商店、修繕校內宿舍及美食街，至今一年過去了，承諾一項都沒做到!</w:t>
      </w:r>
    </w:p>
    <w:p w14:paraId="3B687C52" w14:textId="77777777" w:rsidR="00B94612" w:rsidRDefault="00B94612" w:rsidP="00B94612">
      <w:pPr>
        <w:pStyle w:val="a9"/>
        <w:spacing w:line="400" w:lineRule="exact"/>
        <w:ind w:leftChars="0" w:left="360"/>
        <w:rPr>
          <w:rFonts w:ascii="標楷體" w:eastAsia="標楷體" w:hAnsi="標楷體"/>
          <w:sz w:val="28"/>
          <w:szCs w:val="28"/>
        </w:rPr>
      </w:pPr>
      <w:r>
        <w:rPr>
          <w:rFonts w:ascii="標楷體" w:eastAsia="標楷體" w:hAnsi="標楷體" w:hint="eastAsia"/>
          <w:sz w:val="28"/>
          <w:szCs w:val="28"/>
        </w:rPr>
        <w:t>105學年承諾做到的各項設施，至今過了一年，該做的卻一項都沒有，也承諾要替各科系蓋專業教室，整修美食街後讓觀光餐飲系學生實習，而現在，沒有蓋就算了，反而開始動工拆掉各系專業教室，讓學生沒有地方學習!</w:t>
      </w:r>
    </w:p>
    <w:p w14:paraId="32761D7F" w14:textId="77777777" w:rsidR="00B94612" w:rsidRPr="001A4763" w:rsidRDefault="00B94612" w:rsidP="00B94612">
      <w:pPr>
        <w:pStyle w:val="a9"/>
        <w:numPr>
          <w:ilvl w:val="0"/>
          <w:numId w:val="3"/>
        </w:numPr>
        <w:spacing w:line="400" w:lineRule="exact"/>
        <w:ind w:leftChars="0"/>
        <w:rPr>
          <w:rFonts w:ascii="標楷體" w:eastAsia="標楷體" w:hAnsi="標楷體"/>
          <w:b/>
          <w:sz w:val="28"/>
          <w:szCs w:val="28"/>
        </w:rPr>
      </w:pPr>
      <w:r w:rsidRPr="001A4763">
        <w:rPr>
          <w:rFonts w:ascii="標楷體" w:eastAsia="標楷體" w:hAnsi="標楷體" w:hint="eastAsia"/>
          <w:b/>
          <w:sz w:val="28"/>
          <w:szCs w:val="28"/>
        </w:rPr>
        <w:t>辭退本校原本任職警衛，雇用自家保全，不准</w:t>
      </w:r>
      <w:proofErr w:type="gramStart"/>
      <w:r w:rsidRPr="001A4763">
        <w:rPr>
          <w:rFonts w:ascii="標楷體" w:eastAsia="標楷體" w:hAnsi="標楷體" w:hint="eastAsia"/>
          <w:b/>
          <w:sz w:val="28"/>
          <w:szCs w:val="28"/>
        </w:rPr>
        <w:t>學生訂外送</w:t>
      </w:r>
      <w:proofErr w:type="gramEnd"/>
      <w:r w:rsidRPr="001A4763">
        <w:rPr>
          <w:rFonts w:ascii="標楷體" w:eastAsia="標楷體" w:hAnsi="標楷體" w:hint="eastAsia"/>
          <w:b/>
          <w:sz w:val="28"/>
          <w:szCs w:val="28"/>
        </w:rPr>
        <w:t>進學校，</w:t>
      </w:r>
    </w:p>
    <w:p w14:paraId="78566474" w14:textId="77777777" w:rsidR="00B94612" w:rsidRDefault="00B94612" w:rsidP="00B94612">
      <w:pPr>
        <w:pStyle w:val="a9"/>
        <w:spacing w:line="400" w:lineRule="exact"/>
        <w:ind w:leftChars="0" w:left="360"/>
        <w:rPr>
          <w:rFonts w:ascii="標楷體" w:eastAsia="標楷體" w:hAnsi="標楷體"/>
          <w:b/>
          <w:sz w:val="28"/>
          <w:szCs w:val="28"/>
        </w:rPr>
      </w:pPr>
      <w:r w:rsidRPr="001A4763">
        <w:rPr>
          <w:rFonts w:ascii="標楷體" w:eastAsia="標楷體" w:hAnsi="標楷體" w:hint="eastAsia"/>
          <w:b/>
          <w:sz w:val="28"/>
          <w:szCs w:val="28"/>
        </w:rPr>
        <w:t>造成學生及教職員諸多不便</w:t>
      </w:r>
    </w:p>
    <w:p w14:paraId="2558B5BF" w14:textId="77777777" w:rsidR="00B94612" w:rsidRDefault="00B94612" w:rsidP="00B94612">
      <w:pPr>
        <w:pStyle w:val="a9"/>
        <w:spacing w:line="400" w:lineRule="exact"/>
        <w:ind w:leftChars="0" w:left="360"/>
        <w:rPr>
          <w:rFonts w:ascii="標楷體" w:eastAsia="標楷體" w:hAnsi="標楷體"/>
          <w:sz w:val="28"/>
          <w:szCs w:val="28"/>
        </w:rPr>
      </w:pPr>
      <w:r>
        <w:rPr>
          <w:rFonts w:ascii="標楷體" w:eastAsia="標楷體" w:hAnsi="標楷體" w:hint="eastAsia"/>
          <w:sz w:val="28"/>
          <w:szCs w:val="28"/>
        </w:rPr>
        <w:t>以往宿舍樓下的美食街都會開到晚上，讓學生晚上還有晚餐可以吃，自從美食</w:t>
      </w:r>
      <w:proofErr w:type="gramStart"/>
      <w:r>
        <w:rPr>
          <w:rFonts w:ascii="標楷體" w:eastAsia="標楷體" w:hAnsi="標楷體" w:hint="eastAsia"/>
          <w:sz w:val="28"/>
          <w:szCs w:val="28"/>
        </w:rPr>
        <w:t>街說要整修</w:t>
      </w:r>
      <w:proofErr w:type="gramEnd"/>
      <w:r>
        <w:rPr>
          <w:rFonts w:ascii="標楷體" w:eastAsia="標楷體" w:hAnsi="標楷體" w:hint="eastAsia"/>
          <w:sz w:val="28"/>
          <w:szCs w:val="28"/>
        </w:rPr>
        <w:t>，請店家移動位置後，晚上就不開店營業了，原本外送還可以幫忙送進學校給晚歸的教職員及住宿同學，現在換了警衛後同學都要步行至校門取餐，校內上坡多，要到宿舍更是要爬上一段大樓梯，造成行動不便的學生更加不方便!</w:t>
      </w:r>
    </w:p>
    <w:p w14:paraId="574120C0" w14:textId="77777777" w:rsidR="00B94612" w:rsidRDefault="00B94612" w:rsidP="00B94612">
      <w:pPr>
        <w:pStyle w:val="a9"/>
        <w:numPr>
          <w:ilvl w:val="0"/>
          <w:numId w:val="3"/>
        </w:numPr>
        <w:spacing w:line="400" w:lineRule="exact"/>
        <w:ind w:leftChars="0"/>
        <w:rPr>
          <w:rFonts w:ascii="標楷體" w:eastAsia="標楷體" w:hAnsi="標楷體"/>
          <w:b/>
          <w:sz w:val="28"/>
          <w:szCs w:val="28"/>
        </w:rPr>
      </w:pPr>
      <w:r w:rsidRPr="00A62584">
        <w:rPr>
          <w:rFonts w:ascii="標楷體" w:eastAsia="標楷體" w:hAnsi="標楷體" w:hint="eastAsia"/>
          <w:b/>
          <w:sz w:val="28"/>
          <w:szCs w:val="28"/>
        </w:rPr>
        <w:t>自</w:t>
      </w:r>
      <w:proofErr w:type="gramStart"/>
      <w:r w:rsidRPr="00A62584">
        <w:rPr>
          <w:rFonts w:ascii="標楷體" w:eastAsia="標楷體" w:hAnsi="標楷體" w:hint="eastAsia"/>
          <w:b/>
          <w:sz w:val="28"/>
          <w:szCs w:val="28"/>
        </w:rPr>
        <w:t>怡</w:t>
      </w:r>
      <w:proofErr w:type="gramEnd"/>
      <w:r w:rsidRPr="00A62584">
        <w:rPr>
          <w:rFonts w:ascii="標楷體" w:eastAsia="標楷體" w:hAnsi="標楷體" w:hint="eastAsia"/>
          <w:b/>
          <w:sz w:val="28"/>
          <w:szCs w:val="28"/>
        </w:rPr>
        <w:t>盛接管學校以來，諸多新聞報上檯面，學生多次留言</w:t>
      </w:r>
      <w:r>
        <w:rPr>
          <w:rFonts w:ascii="標楷體" w:eastAsia="標楷體" w:hAnsi="標楷體" w:hint="eastAsia"/>
          <w:b/>
          <w:sz w:val="28"/>
          <w:szCs w:val="28"/>
        </w:rPr>
        <w:t>及分享</w:t>
      </w:r>
      <w:r w:rsidRPr="00A62584">
        <w:rPr>
          <w:rFonts w:ascii="標楷體" w:eastAsia="標楷體" w:hAnsi="標楷體" w:hint="eastAsia"/>
          <w:b/>
          <w:sz w:val="28"/>
          <w:szCs w:val="28"/>
        </w:rPr>
        <w:t>要求正視學生訴求</w:t>
      </w:r>
      <w:r>
        <w:rPr>
          <w:rFonts w:ascii="標楷體" w:eastAsia="標楷體" w:hAnsi="標楷體" w:hint="eastAsia"/>
          <w:b/>
          <w:sz w:val="28"/>
          <w:szCs w:val="28"/>
        </w:rPr>
        <w:t>，學校卻從未正面回應</w:t>
      </w:r>
    </w:p>
    <w:p w14:paraId="789240B6" w14:textId="77777777" w:rsidR="00B94612" w:rsidRPr="00A62584" w:rsidRDefault="00B94612" w:rsidP="00B94612">
      <w:pPr>
        <w:pStyle w:val="a9"/>
        <w:spacing w:line="400" w:lineRule="exact"/>
        <w:ind w:leftChars="0" w:left="360"/>
        <w:rPr>
          <w:rFonts w:ascii="標楷體" w:eastAsia="標楷體" w:hAnsi="標楷體"/>
          <w:sz w:val="28"/>
          <w:szCs w:val="28"/>
        </w:rPr>
      </w:pPr>
      <w:proofErr w:type="gramStart"/>
      <w:r>
        <w:rPr>
          <w:rFonts w:ascii="標楷體" w:eastAsia="標楷體" w:hAnsi="標楷體" w:hint="eastAsia"/>
          <w:sz w:val="28"/>
          <w:szCs w:val="28"/>
        </w:rPr>
        <w:t>停招</w:t>
      </w:r>
      <w:proofErr w:type="gramEnd"/>
      <w:r>
        <w:rPr>
          <w:rFonts w:ascii="標楷體" w:eastAsia="標楷體" w:hAnsi="標楷體" w:hint="eastAsia"/>
          <w:sz w:val="28"/>
          <w:szCs w:val="28"/>
        </w:rPr>
        <w:t>、退場新聞陸續冒出，校方卻未對學生有過任何說明，許多學生、校友分享新聞，也在校詢問，卻得不到校方正面回應，直至聽到</w:t>
      </w:r>
      <w:proofErr w:type="gramStart"/>
      <w:r>
        <w:rPr>
          <w:rFonts w:ascii="標楷體" w:eastAsia="標楷體" w:hAnsi="標楷體" w:hint="eastAsia"/>
          <w:sz w:val="28"/>
          <w:szCs w:val="28"/>
        </w:rPr>
        <w:t>科系停招及</w:t>
      </w:r>
      <w:proofErr w:type="gramEnd"/>
      <w:r>
        <w:rPr>
          <w:rFonts w:ascii="標楷體" w:eastAsia="標楷體" w:hAnsi="標楷體" w:hint="eastAsia"/>
          <w:sz w:val="28"/>
          <w:szCs w:val="28"/>
        </w:rPr>
        <w:t>要求學生轉學才知道學校決策，事後要求校方回應也從未正式回覆過!讓轉學生、在校生、延畢生完全</w:t>
      </w:r>
      <w:proofErr w:type="gramStart"/>
      <w:r>
        <w:rPr>
          <w:rFonts w:ascii="標楷體" w:eastAsia="標楷體" w:hAnsi="標楷體" w:hint="eastAsia"/>
          <w:sz w:val="28"/>
          <w:szCs w:val="28"/>
        </w:rPr>
        <w:t>搞不清楚該怎麼</w:t>
      </w:r>
      <w:proofErr w:type="gramEnd"/>
      <w:r>
        <w:rPr>
          <w:rFonts w:ascii="標楷體" w:eastAsia="標楷體" w:hAnsi="標楷體" w:hint="eastAsia"/>
          <w:sz w:val="28"/>
          <w:szCs w:val="28"/>
        </w:rPr>
        <w:t>做!</w:t>
      </w:r>
    </w:p>
    <w:p w14:paraId="3BD16D05" w14:textId="77777777" w:rsidR="00B455F9" w:rsidRPr="00B94612" w:rsidRDefault="00B455F9"/>
    <w:sectPr w:rsidR="00B455F9" w:rsidRPr="00B94612">
      <w:pgSz w:w="11906" w:h="16838"/>
      <w:pgMar w:top="709" w:right="1800" w:bottom="993"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38AA46" w14:textId="77777777" w:rsidR="005A2672" w:rsidRDefault="005A2672" w:rsidP="006832C0">
      <w:r>
        <w:separator/>
      </w:r>
    </w:p>
  </w:endnote>
  <w:endnote w:type="continuationSeparator" w:id="0">
    <w:p w14:paraId="296FBE42" w14:textId="77777777" w:rsidR="005A2672" w:rsidRDefault="005A2672" w:rsidP="00683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43B657" w14:textId="77777777" w:rsidR="005A2672" w:rsidRDefault="005A2672" w:rsidP="006832C0">
      <w:r>
        <w:separator/>
      </w:r>
    </w:p>
  </w:footnote>
  <w:footnote w:type="continuationSeparator" w:id="0">
    <w:p w14:paraId="65805DF3" w14:textId="77777777" w:rsidR="005A2672" w:rsidRDefault="005A2672" w:rsidP="006832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6590B"/>
    <w:multiLevelType w:val="hybridMultilevel"/>
    <w:tmpl w:val="808C23E6"/>
    <w:lvl w:ilvl="0" w:tplc="336E6F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9C1321B"/>
    <w:multiLevelType w:val="hybridMultilevel"/>
    <w:tmpl w:val="0D8871AC"/>
    <w:lvl w:ilvl="0" w:tplc="5308B0D2">
      <w:start w:val="1"/>
      <w:numFmt w:val="japaneseCounting"/>
      <w:lvlText w:val="%1、"/>
      <w:lvlJc w:val="left"/>
      <w:pPr>
        <w:ind w:left="720" w:hanging="72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
    <w:nsid w:val="7E59648B"/>
    <w:multiLevelType w:val="hybridMultilevel"/>
    <w:tmpl w:val="491E6D80"/>
    <w:lvl w:ilvl="0" w:tplc="FA1A4A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8"/>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979"/>
    <w:rsid w:val="00123068"/>
    <w:rsid w:val="0019646A"/>
    <w:rsid w:val="00213E47"/>
    <w:rsid w:val="002231FF"/>
    <w:rsid w:val="00255EF8"/>
    <w:rsid w:val="003953BF"/>
    <w:rsid w:val="003A70EC"/>
    <w:rsid w:val="005548E4"/>
    <w:rsid w:val="005A2672"/>
    <w:rsid w:val="005F2DDF"/>
    <w:rsid w:val="006832C0"/>
    <w:rsid w:val="006920C3"/>
    <w:rsid w:val="006F1230"/>
    <w:rsid w:val="006F3DA6"/>
    <w:rsid w:val="007C62B0"/>
    <w:rsid w:val="008B0AC8"/>
    <w:rsid w:val="009B2DB5"/>
    <w:rsid w:val="00A1732A"/>
    <w:rsid w:val="00B331BE"/>
    <w:rsid w:val="00B455F9"/>
    <w:rsid w:val="00B94612"/>
    <w:rsid w:val="00BB46E8"/>
    <w:rsid w:val="00BC7979"/>
    <w:rsid w:val="00C07C28"/>
    <w:rsid w:val="00D770AC"/>
    <w:rsid w:val="00E81916"/>
    <w:rsid w:val="00F14753"/>
    <w:rsid w:val="00F16D8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8ED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00FF"/>
      <w:u w:val="single"/>
    </w:rPr>
  </w:style>
  <w:style w:type="character" w:styleId="a4">
    <w:name w:val="FollowedHyperlink"/>
    <w:basedOn w:val="a0"/>
    <w:uiPriority w:val="99"/>
    <w:rPr>
      <w:color w:val="800080"/>
      <w:u w:val="single"/>
    </w:rPr>
  </w:style>
  <w:style w:type="paragraph" w:styleId="a5">
    <w:name w:val="header"/>
    <w:basedOn w:val="a"/>
    <w:link w:val="a6"/>
    <w:uiPriority w:val="99"/>
    <w:unhideWhenUsed/>
    <w:rsid w:val="006832C0"/>
    <w:pPr>
      <w:tabs>
        <w:tab w:val="center" w:pos="4153"/>
        <w:tab w:val="right" w:pos="8306"/>
      </w:tabs>
      <w:snapToGrid w:val="0"/>
    </w:pPr>
    <w:rPr>
      <w:sz w:val="20"/>
      <w:szCs w:val="20"/>
    </w:rPr>
  </w:style>
  <w:style w:type="character" w:customStyle="1" w:styleId="a6">
    <w:name w:val="頁首 字元"/>
    <w:basedOn w:val="a0"/>
    <w:link w:val="a5"/>
    <w:uiPriority w:val="99"/>
    <w:rsid w:val="006832C0"/>
    <w:rPr>
      <w:sz w:val="20"/>
      <w:szCs w:val="20"/>
    </w:rPr>
  </w:style>
  <w:style w:type="paragraph" w:styleId="a7">
    <w:name w:val="footer"/>
    <w:basedOn w:val="a"/>
    <w:link w:val="a8"/>
    <w:uiPriority w:val="99"/>
    <w:unhideWhenUsed/>
    <w:rsid w:val="006832C0"/>
    <w:pPr>
      <w:tabs>
        <w:tab w:val="center" w:pos="4153"/>
        <w:tab w:val="right" w:pos="8306"/>
      </w:tabs>
      <w:snapToGrid w:val="0"/>
    </w:pPr>
    <w:rPr>
      <w:sz w:val="20"/>
      <w:szCs w:val="20"/>
    </w:rPr>
  </w:style>
  <w:style w:type="character" w:customStyle="1" w:styleId="a8">
    <w:name w:val="頁尾 字元"/>
    <w:basedOn w:val="a0"/>
    <w:link w:val="a7"/>
    <w:uiPriority w:val="99"/>
    <w:rsid w:val="006832C0"/>
    <w:rPr>
      <w:sz w:val="20"/>
      <w:szCs w:val="20"/>
    </w:rPr>
  </w:style>
  <w:style w:type="paragraph" w:styleId="a9">
    <w:name w:val="List Paragraph"/>
    <w:basedOn w:val="a"/>
    <w:uiPriority w:val="34"/>
    <w:qFormat/>
    <w:rsid w:val="006920C3"/>
    <w:pPr>
      <w:ind w:leftChars="200" w:left="480"/>
    </w:pPr>
  </w:style>
  <w:style w:type="table" w:styleId="aa">
    <w:name w:val="Table Grid"/>
    <w:basedOn w:val="a1"/>
    <w:rsid w:val="00B94612"/>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B94612"/>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B94612"/>
    <w:rPr>
      <w:rFonts w:asciiTheme="majorHAnsi" w:eastAsiaTheme="majorEastAsia" w:hAnsiTheme="majorHAnsi" w:cstheme="majorBidi"/>
      <w:sz w:val="18"/>
      <w:szCs w:val="18"/>
    </w:rPr>
  </w:style>
  <w:style w:type="character" w:styleId="ad">
    <w:name w:val="Strong"/>
    <w:basedOn w:val="a0"/>
    <w:uiPriority w:val="22"/>
    <w:qFormat/>
    <w:rsid w:val="00B9461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00FF"/>
      <w:u w:val="single"/>
    </w:rPr>
  </w:style>
  <w:style w:type="character" w:styleId="a4">
    <w:name w:val="FollowedHyperlink"/>
    <w:basedOn w:val="a0"/>
    <w:uiPriority w:val="99"/>
    <w:rPr>
      <w:color w:val="800080"/>
      <w:u w:val="single"/>
    </w:rPr>
  </w:style>
  <w:style w:type="paragraph" w:styleId="a5">
    <w:name w:val="header"/>
    <w:basedOn w:val="a"/>
    <w:link w:val="a6"/>
    <w:uiPriority w:val="99"/>
    <w:unhideWhenUsed/>
    <w:rsid w:val="006832C0"/>
    <w:pPr>
      <w:tabs>
        <w:tab w:val="center" w:pos="4153"/>
        <w:tab w:val="right" w:pos="8306"/>
      </w:tabs>
      <w:snapToGrid w:val="0"/>
    </w:pPr>
    <w:rPr>
      <w:sz w:val="20"/>
      <w:szCs w:val="20"/>
    </w:rPr>
  </w:style>
  <w:style w:type="character" w:customStyle="1" w:styleId="a6">
    <w:name w:val="頁首 字元"/>
    <w:basedOn w:val="a0"/>
    <w:link w:val="a5"/>
    <w:uiPriority w:val="99"/>
    <w:rsid w:val="006832C0"/>
    <w:rPr>
      <w:sz w:val="20"/>
      <w:szCs w:val="20"/>
    </w:rPr>
  </w:style>
  <w:style w:type="paragraph" w:styleId="a7">
    <w:name w:val="footer"/>
    <w:basedOn w:val="a"/>
    <w:link w:val="a8"/>
    <w:uiPriority w:val="99"/>
    <w:unhideWhenUsed/>
    <w:rsid w:val="006832C0"/>
    <w:pPr>
      <w:tabs>
        <w:tab w:val="center" w:pos="4153"/>
        <w:tab w:val="right" w:pos="8306"/>
      </w:tabs>
      <w:snapToGrid w:val="0"/>
    </w:pPr>
    <w:rPr>
      <w:sz w:val="20"/>
      <w:szCs w:val="20"/>
    </w:rPr>
  </w:style>
  <w:style w:type="character" w:customStyle="1" w:styleId="a8">
    <w:name w:val="頁尾 字元"/>
    <w:basedOn w:val="a0"/>
    <w:link w:val="a7"/>
    <w:uiPriority w:val="99"/>
    <w:rsid w:val="006832C0"/>
    <w:rPr>
      <w:sz w:val="20"/>
      <w:szCs w:val="20"/>
    </w:rPr>
  </w:style>
  <w:style w:type="paragraph" w:styleId="a9">
    <w:name w:val="List Paragraph"/>
    <w:basedOn w:val="a"/>
    <w:uiPriority w:val="34"/>
    <w:qFormat/>
    <w:rsid w:val="006920C3"/>
    <w:pPr>
      <w:ind w:leftChars="200" w:left="480"/>
    </w:pPr>
  </w:style>
  <w:style w:type="table" w:styleId="aa">
    <w:name w:val="Table Grid"/>
    <w:basedOn w:val="a1"/>
    <w:rsid w:val="00B94612"/>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B94612"/>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B94612"/>
    <w:rPr>
      <w:rFonts w:asciiTheme="majorHAnsi" w:eastAsiaTheme="majorEastAsia" w:hAnsiTheme="majorHAnsi" w:cstheme="majorBidi"/>
      <w:sz w:val="18"/>
      <w:szCs w:val="18"/>
    </w:rPr>
  </w:style>
  <w:style w:type="character" w:styleId="ad">
    <w:name w:val="Strong"/>
    <w:basedOn w:val="a0"/>
    <w:uiPriority w:val="22"/>
    <w:qFormat/>
    <w:rsid w:val="00B946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info.apic.edu.tw/apicinfo/attachments/article/108/1_6_1&#33891;&#20107;&#21517;&#21934;.pdf" TargetMode="Externa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hyperlink" Target="https://zh.wikipedia.org/wiki/%E8%8D%B7%E5%85%B0%E8%AF%AD"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19.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yperlink" Target="https://zh.wikipedia.org/wiki/%E5%BE%B7%E8%AF%AD" TargetMode="External"/><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fsedu.moe.gov.tw/"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zh.wikipedia.org/wiki/%E6%B3%95%E8%AF%AD" TargetMode="External"/><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zh.wikipedia.org/wiki/%E8%8D%B7%E5%85%B0%E8%AF%AD" TargetMode="External"/><Relationship Id="rId28" Type="http://schemas.openxmlformats.org/officeDocument/2006/relationships/hyperlink" Target="https://zh.wikipedia.org/wiki/%E5%BE%B7%E8%AF%AD" TargetMode="External"/><Relationship Id="rId36" Type="http://schemas.openxmlformats.org/officeDocument/2006/relationships/image" Target="media/image21.jpe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hyperlink" Target="https://zh.wikipedia.org/wiki/%E6%B3%95%E8%AF%AD" TargetMode="External"/><Relationship Id="rId30" Type="http://schemas.openxmlformats.org/officeDocument/2006/relationships/image" Target="media/image15.pn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1964</Words>
  <Characters>11195</Characters>
  <Application>Microsoft Office Word</Application>
  <DocSecurity>0</DocSecurity>
  <Lines>93</Lines>
  <Paragraphs>26</Paragraphs>
  <ScaleCrop>false</ScaleCrop>
  <Company>SYNNEX</Company>
  <LinksUpToDate>false</LinksUpToDate>
  <CharactersWithSpaces>13133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Por-Yee Lin</cp:lastModifiedBy>
  <cp:revision>2</cp:revision>
  <cp:lastPrinted>2017-10-18T01:33:00Z</cp:lastPrinted>
  <dcterms:created xsi:type="dcterms:W3CDTF">2017-10-18T02:04:00Z</dcterms:created>
  <dcterms:modified xsi:type="dcterms:W3CDTF">2017-10-18T02:04:00Z</dcterms:modified>
</cp:coreProperties>
</file>